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2EA2" w14:textId="77777777" w:rsidR="00DD3AAD" w:rsidRPr="00D5436F" w:rsidRDefault="00DD3AAD" w:rsidP="00DD3AAD">
      <w:pPr>
        <w:spacing w:after="0" w:line="360" w:lineRule="auto"/>
        <w:jc w:val="center"/>
        <w:rPr>
          <w:rFonts w:ascii="Arial" w:hAnsi="Arial" w:cs="Arial"/>
          <w:b/>
          <w:bCs/>
          <w:color w:val="538135" w:themeColor="accent6" w:themeShade="BF"/>
          <w:sz w:val="24"/>
          <w:szCs w:val="24"/>
        </w:rPr>
      </w:pPr>
      <w:r w:rsidRPr="00D5436F">
        <w:rPr>
          <w:rFonts w:ascii="Arial" w:hAnsi="Arial" w:cs="Arial"/>
          <w:b/>
          <w:bCs/>
          <w:color w:val="538135" w:themeColor="accent6" w:themeShade="BF"/>
          <w:sz w:val="24"/>
          <w:szCs w:val="24"/>
        </w:rPr>
        <w:t>OFERTA CONTRATO PREDOCTORAL 6 MESES CANDIDAT</w:t>
      </w:r>
      <w:r>
        <w:rPr>
          <w:rFonts w:ascii="Arial" w:hAnsi="Arial" w:cs="Arial"/>
          <w:b/>
          <w:bCs/>
          <w:color w:val="538135" w:themeColor="accent6" w:themeShade="BF"/>
          <w:sz w:val="24"/>
          <w:szCs w:val="24"/>
        </w:rPr>
        <w:t>@</w:t>
      </w:r>
      <w:r w:rsidRPr="00D5436F">
        <w:rPr>
          <w:rFonts w:ascii="Arial" w:hAnsi="Arial" w:cs="Arial"/>
          <w:b/>
          <w:bCs/>
          <w:color w:val="538135" w:themeColor="accent6" w:themeShade="BF"/>
          <w:sz w:val="24"/>
          <w:szCs w:val="24"/>
        </w:rPr>
        <w:t xml:space="preserve"> SOLICITUD CONTRATO FPU2022</w:t>
      </w:r>
    </w:p>
    <w:p w14:paraId="24C3BC05" w14:textId="77777777" w:rsidR="00DD3AAD" w:rsidRPr="009E31BA" w:rsidRDefault="00DD3AAD" w:rsidP="00DD3AAD">
      <w:pPr>
        <w:spacing w:line="240" w:lineRule="auto"/>
        <w:jc w:val="center"/>
        <w:rPr>
          <w:rFonts w:ascii="Arial" w:hAnsi="Arial" w:cs="Arial"/>
          <w:b/>
          <w:bCs/>
          <w:color w:val="538135" w:themeColor="accent6" w:themeShade="BF"/>
        </w:rPr>
      </w:pPr>
    </w:p>
    <w:p w14:paraId="0410C404" w14:textId="77777777" w:rsidR="00DD3AAD" w:rsidRDefault="00DD3AAD" w:rsidP="00DD3AAD">
      <w:pPr>
        <w:spacing w:after="0" w:line="360" w:lineRule="auto"/>
        <w:jc w:val="both"/>
        <w:rPr>
          <w:rFonts w:ascii="Arial" w:hAnsi="Arial" w:cs="Arial"/>
        </w:rPr>
      </w:pPr>
      <w:r w:rsidRPr="009E31BA">
        <w:rPr>
          <w:rFonts w:ascii="Arial" w:hAnsi="Arial" w:cs="Arial"/>
          <w:color w:val="538135" w:themeColor="accent6" w:themeShade="BF"/>
        </w:rPr>
        <w:t>Proyecto</w:t>
      </w:r>
      <w:r w:rsidRPr="009E31BA">
        <w:rPr>
          <w:rFonts w:ascii="Arial" w:hAnsi="Arial" w:cs="Arial"/>
        </w:rPr>
        <w:t xml:space="preserve">: </w:t>
      </w:r>
      <w:r>
        <w:rPr>
          <w:rFonts w:ascii="Arial" w:hAnsi="Arial" w:cs="Arial"/>
        </w:rPr>
        <w:t>Nuevas aproximaciones basadas en aprendizaje automático</w:t>
      </w:r>
      <w:r w:rsidRPr="009A7CF1">
        <w:rPr>
          <w:rFonts w:ascii="Arial" w:hAnsi="Arial" w:cs="Arial"/>
        </w:rPr>
        <w:t xml:space="preserve"> </w:t>
      </w:r>
      <w:r>
        <w:rPr>
          <w:rFonts w:ascii="Arial" w:hAnsi="Arial" w:cs="Arial"/>
        </w:rPr>
        <w:t>para el</w:t>
      </w:r>
      <w:r w:rsidRPr="009A7CF1">
        <w:rPr>
          <w:rFonts w:ascii="Arial" w:hAnsi="Arial" w:cs="Arial"/>
        </w:rPr>
        <w:t xml:space="preserve"> modelado de la evolución de genes duplicados.</w:t>
      </w:r>
    </w:p>
    <w:p w14:paraId="123C89C6" w14:textId="77777777" w:rsidR="00DD3AAD" w:rsidRPr="009E31BA" w:rsidRDefault="00DD3AAD" w:rsidP="00DD3AAD">
      <w:pPr>
        <w:spacing w:after="0" w:line="360" w:lineRule="auto"/>
        <w:jc w:val="both"/>
        <w:rPr>
          <w:rFonts w:ascii="Arial" w:hAnsi="Arial" w:cs="Arial"/>
        </w:rPr>
      </w:pPr>
      <w:r w:rsidRPr="0040680F">
        <w:rPr>
          <w:rFonts w:ascii="Arial" w:hAnsi="Arial" w:cs="Arial"/>
          <w:color w:val="538135" w:themeColor="accent6" w:themeShade="BF"/>
        </w:rPr>
        <w:t>Grupo de investigación</w:t>
      </w:r>
      <w:r w:rsidRPr="009E31BA">
        <w:rPr>
          <w:rFonts w:ascii="Arial" w:hAnsi="Arial" w:cs="Arial"/>
        </w:rPr>
        <w:t>: Genómica Evolutiva en Plantas (SICA id: BIO359).</w:t>
      </w:r>
    </w:p>
    <w:p w14:paraId="377E2CE0" w14:textId="77777777" w:rsidR="00DD3AAD" w:rsidRPr="00DD3AAD" w:rsidRDefault="00DD3AAD" w:rsidP="00DD3AAD">
      <w:pPr>
        <w:spacing w:line="240" w:lineRule="auto"/>
        <w:jc w:val="both"/>
        <w:rPr>
          <w:rFonts w:ascii="Arial" w:hAnsi="Arial" w:cs="Arial"/>
        </w:rPr>
      </w:pPr>
      <w:r w:rsidRPr="00DD3AAD">
        <w:rPr>
          <w:rFonts w:ascii="Arial" w:hAnsi="Arial" w:cs="Arial"/>
          <w:color w:val="538135" w:themeColor="accent6" w:themeShade="BF"/>
        </w:rPr>
        <w:t>Investigador Principal</w:t>
      </w:r>
      <w:r w:rsidRPr="00DD3AAD">
        <w:rPr>
          <w:rFonts w:ascii="Arial" w:hAnsi="Arial" w:cs="Arial"/>
        </w:rPr>
        <w:t>: Lorenzo Carretero Paulet</w:t>
      </w:r>
    </w:p>
    <w:p w14:paraId="7E8C4CD6" w14:textId="77777777" w:rsidR="00DD3AAD" w:rsidRPr="00DD3AAD" w:rsidRDefault="00DD3AAD" w:rsidP="00DD3AAD">
      <w:pPr>
        <w:shd w:val="clear" w:color="auto" w:fill="FFFFFF"/>
        <w:spacing w:after="0" w:line="360" w:lineRule="auto"/>
        <w:jc w:val="both"/>
        <w:rPr>
          <w:rFonts w:ascii="Arial" w:eastAsia="Times New Roman" w:hAnsi="Arial" w:cs="Arial"/>
          <w:color w:val="538135" w:themeColor="accent6" w:themeShade="BF"/>
          <w:lang w:eastAsia="es-ES_tradnl"/>
        </w:rPr>
      </w:pPr>
      <w:hyperlink r:id="rId7" w:history="1">
        <w:r w:rsidRPr="00DD3AAD">
          <w:rPr>
            <w:rStyle w:val="Hipervnculo"/>
            <w:rFonts w:ascii="Arial" w:eastAsia="Times New Roman" w:hAnsi="Arial" w:cs="Arial"/>
            <w:color w:val="538135" w:themeColor="accent6" w:themeShade="BF"/>
            <w:lang w:eastAsia="es-ES_tradnl"/>
          </w:rPr>
          <w:t>Web</w:t>
        </w:r>
      </w:hyperlink>
    </w:p>
    <w:p w14:paraId="676CA82C" w14:textId="77777777" w:rsidR="00DD3AAD" w:rsidRPr="00265C36" w:rsidRDefault="00DD3AAD" w:rsidP="00DD3AAD">
      <w:pPr>
        <w:shd w:val="clear" w:color="auto" w:fill="FFFFFF"/>
        <w:spacing w:after="0" w:line="360" w:lineRule="auto"/>
        <w:jc w:val="both"/>
        <w:rPr>
          <w:rFonts w:ascii="Arial" w:eastAsia="Times New Roman" w:hAnsi="Arial" w:cs="Arial"/>
          <w:color w:val="538135" w:themeColor="accent6" w:themeShade="BF"/>
          <w:lang w:val="en-US" w:eastAsia="es-ES_tradnl"/>
        </w:rPr>
      </w:pPr>
      <w:hyperlink r:id="rId8" w:tgtFrame="_blank" w:history="1">
        <w:r w:rsidRPr="00265C36">
          <w:rPr>
            <w:rFonts w:ascii="Arial" w:eastAsia="Times New Roman" w:hAnsi="Arial" w:cs="Arial"/>
            <w:color w:val="538135" w:themeColor="accent6" w:themeShade="BF"/>
            <w:u w:val="single"/>
            <w:lang w:val="en-US" w:eastAsia="es-ES_tradnl"/>
          </w:rPr>
          <w:t>ResearchGate</w:t>
        </w:r>
      </w:hyperlink>
      <w:r w:rsidRPr="00265C36">
        <w:rPr>
          <w:rFonts w:ascii="Arial" w:eastAsia="Times New Roman" w:hAnsi="Arial" w:cs="Arial"/>
          <w:color w:val="538135" w:themeColor="accent6" w:themeShade="BF"/>
          <w:lang w:val="en-US" w:eastAsia="es-ES_tradnl"/>
        </w:rPr>
        <w:br/>
      </w:r>
      <w:hyperlink r:id="rId9" w:tgtFrame="_blank" w:history="1">
        <w:r w:rsidRPr="00265C36">
          <w:rPr>
            <w:rFonts w:ascii="Arial" w:eastAsia="Times New Roman" w:hAnsi="Arial" w:cs="Arial"/>
            <w:color w:val="538135" w:themeColor="accent6" w:themeShade="BF"/>
            <w:u w:val="single"/>
            <w:lang w:val="en-US" w:eastAsia="es-ES_tradnl"/>
          </w:rPr>
          <w:t>Google Scholar</w:t>
        </w:r>
      </w:hyperlink>
    </w:p>
    <w:p w14:paraId="4E7C98B1" w14:textId="77777777" w:rsidR="00DD3AAD" w:rsidRPr="00265C36" w:rsidRDefault="00DD3AAD" w:rsidP="00DD3AAD">
      <w:pPr>
        <w:shd w:val="clear" w:color="auto" w:fill="FFFFFF"/>
        <w:spacing w:after="0" w:line="360" w:lineRule="auto"/>
        <w:jc w:val="both"/>
        <w:rPr>
          <w:rFonts w:ascii="Arial" w:eastAsia="Times New Roman" w:hAnsi="Arial" w:cs="Arial"/>
          <w:color w:val="538135" w:themeColor="accent6" w:themeShade="BF"/>
          <w:lang w:val="en-US" w:eastAsia="es-ES_tradnl"/>
        </w:rPr>
      </w:pPr>
      <w:hyperlink r:id="rId10" w:tgtFrame="_blank" w:history="1">
        <w:r w:rsidRPr="00265C36">
          <w:rPr>
            <w:rFonts w:ascii="Arial" w:eastAsia="Times New Roman" w:hAnsi="Arial" w:cs="Arial"/>
            <w:color w:val="538135" w:themeColor="accent6" w:themeShade="BF"/>
            <w:u w:val="single"/>
            <w:lang w:val="en-US" w:eastAsia="es-ES_tradnl"/>
          </w:rPr>
          <w:t>ORCID</w:t>
        </w:r>
      </w:hyperlink>
    </w:p>
    <w:p w14:paraId="1CFAB00B" w14:textId="77777777" w:rsidR="00DD3AAD" w:rsidRPr="00265C36" w:rsidRDefault="00DD3AAD" w:rsidP="00DD3AAD">
      <w:pPr>
        <w:shd w:val="clear" w:color="auto" w:fill="FFFFFF"/>
        <w:spacing w:after="0" w:line="360" w:lineRule="auto"/>
        <w:jc w:val="both"/>
        <w:rPr>
          <w:rFonts w:ascii="Arial" w:eastAsia="Times New Roman" w:hAnsi="Arial" w:cs="Arial"/>
          <w:color w:val="538135" w:themeColor="accent6" w:themeShade="BF"/>
          <w:lang w:val="en-US" w:eastAsia="es-ES_tradnl"/>
        </w:rPr>
      </w:pPr>
      <w:hyperlink r:id="rId11" w:tgtFrame="_blank" w:history="1">
        <w:r w:rsidRPr="00265C36">
          <w:rPr>
            <w:rFonts w:ascii="Arial" w:eastAsia="Times New Roman" w:hAnsi="Arial" w:cs="Arial"/>
            <w:color w:val="538135" w:themeColor="accent6" w:themeShade="BF"/>
            <w:u w:val="single"/>
            <w:lang w:val="en-US" w:eastAsia="es-ES_tradnl"/>
          </w:rPr>
          <w:t>Scopus</w:t>
        </w:r>
      </w:hyperlink>
    </w:p>
    <w:p w14:paraId="5840657E" w14:textId="77777777" w:rsidR="00DD3AAD" w:rsidRPr="00265C36" w:rsidRDefault="00DD3AAD" w:rsidP="00DD3AAD">
      <w:pPr>
        <w:shd w:val="clear" w:color="auto" w:fill="FFFFFF"/>
        <w:spacing w:after="0" w:line="360" w:lineRule="auto"/>
        <w:jc w:val="both"/>
        <w:rPr>
          <w:rFonts w:ascii="Arial" w:eastAsia="Times New Roman" w:hAnsi="Arial" w:cs="Arial"/>
          <w:color w:val="538135" w:themeColor="accent6" w:themeShade="BF"/>
          <w:lang w:val="en-US" w:eastAsia="es-ES_tradnl"/>
        </w:rPr>
      </w:pPr>
      <w:hyperlink r:id="rId12" w:tgtFrame="_blank" w:history="1">
        <w:r w:rsidRPr="00265C36">
          <w:rPr>
            <w:rFonts w:ascii="Arial" w:eastAsia="Times New Roman" w:hAnsi="Arial" w:cs="Arial"/>
            <w:color w:val="538135" w:themeColor="accent6" w:themeShade="BF"/>
            <w:u w:val="single"/>
            <w:lang w:val="en-US" w:eastAsia="es-ES_tradnl"/>
          </w:rPr>
          <w:t>Researcher Id: Z-2744-2019</w:t>
        </w:r>
      </w:hyperlink>
    </w:p>
    <w:p w14:paraId="39828843" w14:textId="77777777" w:rsidR="00DD3AAD" w:rsidRPr="00265C36" w:rsidRDefault="00DD3AAD" w:rsidP="00DD3AAD">
      <w:pPr>
        <w:shd w:val="clear" w:color="auto" w:fill="FFFFFF"/>
        <w:spacing w:after="0" w:line="360" w:lineRule="auto"/>
        <w:jc w:val="both"/>
        <w:rPr>
          <w:rFonts w:ascii="Arial" w:eastAsia="Times New Roman" w:hAnsi="Arial" w:cs="Arial"/>
          <w:color w:val="538135" w:themeColor="accent6" w:themeShade="BF"/>
          <w:lang w:eastAsia="es-ES_tradnl"/>
        </w:rPr>
      </w:pPr>
      <w:hyperlink r:id="rId13" w:tgtFrame="_blank" w:history="1">
        <w:r w:rsidRPr="00265C36">
          <w:rPr>
            <w:rFonts w:ascii="Arial" w:eastAsia="Times New Roman" w:hAnsi="Arial" w:cs="Arial"/>
            <w:color w:val="538135" w:themeColor="accent6" w:themeShade="BF"/>
            <w:u w:val="single"/>
            <w:lang w:eastAsia="es-ES_tradnl"/>
          </w:rPr>
          <w:t>LinkedIn</w:t>
        </w:r>
      </w:hyperlink>
    </w:p>
    <w:p w14:paraId="5FB244FC" w14:textId="77777777" w:rsidR="00DD3AAD" w:rsidRPr="009E31BA" w:rsidRDefault="00DD3AAD" w:rsidP="00DD3AAD">
      <w:pPr>
        <w:spacing w:line="240" w:lineRule="auto"/>
        <w:rPr>
          <w:rFonts w:ascii="Arial" w:hAnsi="Arial" w:cs="Arial"/>
        </w:rPr>
      </w:pPr>
    </w:p>
    <w:p w14:paraId="550D5ECC" w14:textId="77777777" w:rsidR="00DD3AAD" w:rsidRDefault="00DD3AAD" w:rsidP="00DD3AAD">
      <w:pPr>
        <w:spacing w:after="0" w:line="360" w:lineRule="auto"/>
        <w:jc w:val="both"/>
        <w:rPr>
          <w:rFonts w:ascii="Arial" w:hAnsi="Arial" w:cs="Arial"/>
        </w:rPr>
      </w:pPr>
      <w:r w:rsidRPr="002608BA">
        <w:rPr>
          <w:rFonts w:ascii="Arial" w:hAnsi="Arial" w:cs="Arial"/>
          <w:color w:val="538135" w:themeColor="accent6" w:themeShade="BF"/>
        </w:rPr>
        <w:t>Anuncio</w:t>
      </w:r>
      <w:r>
        <w:rPr>
          <w:rFonts w:ascii="Arial" w:hAnsi="Arial" w:cs="Arial"/>
        </w:rPr>
        <w:t xml:space="preserve">: </w:t>
      </w:r>
      <w:r w:rsidRPr="0040680F">
        <w:rPr>
          <w:rFonts w:ascii="Arial" w:hAnsi="Arial" w:cs="Arial"/>
        </w:rPr>
        <w:t xml:space="preserve">El grupo de investigación de </w:t>
      </w:r>
      <w:r w:rsidRPr="00C60674">
        <w:rPr>
          <w:rFonts w:ascii="Arial" w:hAnsi="Arial" w:cs="Arial"/>
          <w:b/>
          <w:bCs/>
        </w:rPr>
        <w:t>Genómica Evolutiva en Plantas</w:t>
      </w:r>
      <w:r>
        <w:rPr>
          <w:rFonts w:ascii="Arial" w:hAnsi="Arial" w:cs="Arial"/>
        </w:rPr>
        <w:t xml:space="preserve"> </w:t>
      </w:r>
      <w:r w:rsidRPr="0040680F">
        <w:rPr>
          <w:rFonts w:ascii="Arial" w:hAnsi="Arial" w:cs="Arial"/>
        </w:rPr>
        <w:t xml:space="preserve">(SICA id BIO359) busca </w:t>
      </w:r>
      <w:proofErr w:type="spellStart"/>
      <w:r w:rsidRPr="0040680F">
        <w:rPr>
          <w:rFonts w:ascii="Arial" w:hAnsi="Arial" w:cs="Arial"/>
        </w:rPr>
        <w:t>candidat</w:t>
      </w:r>
      <w:r>
        <w:rPr>
          <w:rFonts w:ascii="Arial" w:hAnsi="Arial" w:cs="Arial"/>
        </w:rPr>
        <w:t>@s</w:t>
      </w:r>
      <w:proofErr w:type="spellEnd"/>
      <w:r>
        <w:rPr>
          <w:rFonts w:ascii="Arial" w:hAnsi="Arial" w:cs="Arial"/>
        </w:rPr>
        <w:t xml:space="preserve"> </w:t>
      </w:r>
      <w:r w:rsidRPr="0040680F">
        <w:rPr>
          <w:rFonts w:ascii="Arial" w:hAnsi="Arial" w:cs="Arial"/>
        </w:rPr>
        <w:t xml:space="preserve">para solicitar un contrato predoctoral en la convocatoria de formación del profesorado universitario </w:t>
      </w:r>
      <w:r>
        <w:rPr>
          <w:rFonts w:ascii="Arial" w:hAnsi="Arial" w:cs="Arial"/>
        </w:rPr>
        <w:t xml:space="preserve">2022 del Ministerio de Universidades que acaba de abrirse </w:t>
      </w:r>
      <w:r w:rsidRPr="0040680F">
        <w:rPr>
          <w:rFonts w:ascii="Arial" w:hAnsi="Arial" w:cs="Arial"/>
        </w:rPr>
        <w:t>(</w:t>
      </w:r>
      <w:hyperlink r:id="rId14" w:history="1">
        <w:r w:rsidRPr="00E11639">
          <w:rPr>
            <w:rStyle w:val="Hipervnculo"/>
            <w:rFonts w:ascii="Arial" w:hAnsi="Arial" w:cs="Arial"/>
          </w:rPr>
          <w:t>FPU2022</w:t>
        </w:r>
      </w:hyperlink>
      <w:r w:rsidRPr="0040680F">
        <w:rPr>
          <w:rFonts w:ascii="Arial" w:hAnsi="Arial" w:cs="Arial"/>
        </w:rPr>
        <w:t>)</w:t>
      </w:r>
      <w:r>
        <w:rPr>
          <w:rFonts w:ascii="Arial" w:hAnsi="Arial" w:cs="Arial"/>
        </w:rPr>
        <w:t xml:space="preserve"> que estén actualmente cursando un máster en una universidad española</w:t>
      </w:r>
      <w:r w:rsidRPr="0040680F">
        <w:rPr>
          <w:rFonts w:ascii="Arial" w:hAnsi="Arial" w:cs="Arial"/>
        </w:rPr>
        <w:t>.</w:t>
      </w:r>
      <w:r>
        <w:rPr>
          <w:rFonts w:ascii="Arial" w:hAnsi="Arial" w:cs="Arial"/>
        </w:rPr>
        <w:t xml:space="preserve"> Para cubrir el período comprendido entre la finalización del máster, la resolución de la convocatoria y la formalización de los contratos, se ofrece un </w:t>
      </w:r>
      <w:r w:rsidRPr="00396762">
        <w:rPr>
          <w:rFonts w:ascii="Arial" w:hAnsi="Arial" w:cs="Arial"/>
          <w:b/>
          <w:bCs/>
        </w:rPr>
        <w:t xml:space="preserve">contrato predoctoral de </w:t>
      </w:r>
      <w:r>
        <w:rPr>
          <w:rFonts w:ascii="Arial" w:hAnsi="Arial" w:cs="Arial"/>
          <w:b/>
          <w:bCs/>
        </w:rPr>
        <w:t xml:space="preserve">hasta </w:t>
      </w:r>
      <w:r w:rsidRPr="00396762">
        <w:rPr>
          <w:rFonts w:ascii="Arial" w:hAnsi="Arial" w:cs="Arial"/>
          <w:b/>
          <w:bCs/>
        </w:rPr>
        <w:t xml:space="preserve">seis meses </w:t>
      </w:r>
      <w:r>
        <w:rPr>
          <w:rFonts w:ascii="Arial" w:hAnsi="Arial" w:cs="Arial"/>
        </w:rPr>
        <w:t xml:space="preserve">a comenzar en </w:t>
      </w:r>
      <w:proofErr w:type="gramStart"/>
      <w:r>
        <w:rPr>
          <w:rFonts w:ascii="Arial" w:hAnsi="Arial" w:cs="Arial"/>
        </w:rPr>
        <w:t>Mayo</w:t>
      </w:r>
      <w:proofErr w:type="gramEnd"/>
      <w:r>
        <w:rPr>
          <w:rFonts w:ascii="Arial" w:hAnsi="Arial" w:cs="Arial"/>
        </w:rPr>
        <w:t>-Junio de 2023.</w:t>
      </w:r>
    </w:p>
    <w:p w14:paraId="7CFA9D7C" w14:textId="77777777" w:rsidR="00DD3AAD" w:rsidRDefault="00DD3AAD" w:rsidP="00DD3AAD">
      <w:pPr>
        <w:spacing w:after="0" w:line="360" w:lineRule="auto"/>
        <w:jc w:val="both"/>
        <w:rPr>
          <w:rFonts w:ascii="Arial" w:hAnsi="Arial" w:cs="Arial"/>
        </w:rPr>
      </w:pPr>
      <w:r w:rsidRPr="0040680F">
        <w:rPr>
          <w:rFonts w:ascii="Arial" w:hAnsi="Arial" w:cs="Arial"/>
        </w:rPr>
        <w:t xml:space="preserve">La </w:t>
      </w:r>
      <w:r w:rsidRPr="00426AA7">
        <w:rPr>
          <w:rFonts w:ascii="Arial" w:hAnsi="Arial" w:cs="Arial"/>
          <w:b/>
          <w:bCs/>
        </w:rPr>
        <w:t>tesis doctoral</w:t>
      </w:r>
      <w:r w:rsidRPr="0040680F">
        <w:rPr>
          <w:rFonts w:ascii="Arial" w:hAnsi="Arial" w:cs="Arial"/>
        </w:rPr>
        <w:t xml:space="preserve"> se realizaría en el Departamento de Biología y Geología de la </w:t>
      </w:r>
      <w:r>
        <w:rPr>
          <w:rFonts w:ascii="Arial" w:hAnsi="Arial" w:cs="Arial"/>
        </w:rPr>
        <w:t>Universidad de Almería</w:t>
      </w:r>
      <w:r w:rsidRPr="0040680F">
        <w:rPr>
          <w:rFonts w:ascii="Arial" w:hAnsi="Arial" w:cs="Arial"/>
        </w:rPr>
        <w:t xml:space="preserve"> en el marco de un proyecto de investigación financiado por el plan nacional del Ministerio de Ciencia e Innovación para estudiar el origen y la evolución genes nuevos y funciones génicas novedosas en plantas (</w:t>
      </w:r>
      <w:proofErr w:type="spellStart"/>
      <w:r w:rsidRPr="00DC5CE4">
        <w:rPr>
          <w:rFonts w:ascii="Arial" w:hAnsi="Arial" w:cs="Arial"/>
          <w:b/>
          <w:bCs/>
        </w:rPr>
        <w:t>PlantEvolGen</w:t>
      </w:r>
      <w:proofErr w:type="spellEnd"/>
      <w:r w:rsidRPr="0040680F">
        <w:rPr>
          <w:rFonts w:ascii="Arial" w:hAnsi="Arial" w:cs="Arial"/>
        </w:rPr>
        <w:t xml:space="preserve">: </w:t>
      </w:r>
      <w:r w:rsidRPr="0040680F">
        <w:rPr>
          <w:rFonts w:ascii="Arial" w:hAnsi="Arial" w:cs="Arial"/>
          <w:lang w:val="es-ES_tradnl"/>
        </w:rPr>
        <w:t>PID2020-113277GB-I00</w:t>
      </w:r>
      <w:r w:rsidRPr="0040680F">
        <w:rPr>
          <w:rFonts w:ascii="Arial" w:hAnsi="Arial" w:cs="Arial"/>
        </w:rPr>
        <w:t xml:space="preserve">). </w:t>
      </w:r>
    </w:p>
    <w:p w14:paraId="35789509" w14:textId="77777777" w:rsidR="00DD3AAD" w:rsidRDefault="00DD3AAD" w:rsidP="00DD3AAD">
      <w:pPr>
        <w:spacing w:after="0" w:line="360" w:lineRule="auto"/>
        <w:jc w:val="both"/>
        <w:rPr>
          <w:rFonts w:ascii="Arial" w:hAnsi="Arial" w:cs="Arial"/>
          <w:color w:val="538135" w:themeColor="accent6" w:themeShade="BF"/>
        </w:rPr>
      </w:pPr>
    </w:p>
    <w:p w14:paraId="6DFA3ED4" w14:textId="77777777" w:rsidR="00DD3AAD" w:rsidRDefault="00DD3AAD" w:rsidP="00DD3AAD">
      <w:pPr>
        <w:spacing w:after="0" w:line="360" w:lineRule="auto"/>
        <w:jc w:val="both"/>
        <w:rPr>
          <w:rFonts w:ascii="Arial" w:hAnsi="Arial" w:cs="Arial"/>
          <w:lang w:val="es-ES_tradnl"/>
        </w:rPr>
      </w:pPr>
      <w:r w:rsidRPr="00B64E69">
        <w:rPr>
          <w:rFonts w:ascii="Arial" w:hAnsi="Arial" w:cs="Arial"/>
          <w:color w:val="538135" w:themeColor="accent6" w:themeShade="BF"/>
        </w:rPr>
        <w:t>Descripción</w:t>
      </w:r>
      <w:r>
        <w:rPr>
          <w:rFonts w:ascii="Arial" w:hAnsi="Arial" w:cs="Arial"/>
          <w:color w:val="538135" w:themeColor="accent6" w:themeShade="BF"/>
        </w:rPr>
        <w:t xml:space="preserve"> del proyecto de tesis</w:t>
      </w:r>
      <w:r w:rsidRPr="009E31BA">
        <w:rPr>
          <w:rFonts w:ascii="Arial" w:hAnsi="Arial" w:cs="Arial"/>
        </w:rPr>
        <w:t>:</w:t>
      </w:r>
      <w:r>
        <w:rPr>
          <w:rFonts w:ascii="Arial" w:hAnsi="Arial" w:cs="Arial"/>
        </w:rPr>
        <w:t xml:space="preserve"> </w:t>
      </w:r>
      <w:r w:rsidRPr="00FA7CBB">
        <w:rPr>
          <w:rFonts w:ascii="Arial" w:hAnsi="Arial" w:cs="Arial"/>
          <w:lang w:val="es-ES_tradnl"/>
        </w:rPr>
        <w:t xml:space="preserve">Se conocen numerosos ejemplos de genes duplicados </w:t>
      </w:r>
      <w:r>
        <w:rPr>
          <w:rFonts w:ascii="Arial" w:hAnsi="Arial" w:cs="Arial"/>
          <w:lang w:val="es-ES_tradnl"/>
        </w:rPr>
        <w:t xml:space="preserve">que adquieren funciones nuevas o especializadas </w:t>
      </w:r>
      <w:r w:rsidRPr="00FA7CBB">
        <w:rPr>
          <w:rFonts w:ascii="Arial" w:hAnsi="Arial" w:cs="Arial"/>
          <w:lang w:val="es-ES_tradnl"/>
        </w:rPr>
        <w:t xml:space="preserve">en el origen de adaptaciones morfológicas y metabólicas clave de las plantas y de rasgos agronómicos favorables, incluidos algunos resultantes de </w:t>
      </w:r>
      <w:r>
        <w:rPr>
          <w:rFonts w:ascii="Arial" w:hAnsi="Arial" w:cs="Arial"/>
          <w:lang w:val="es-ES_tradnl"/>
        </w:rPr>
        <w:t>la</w:t>
      </w:r>
      <w:r w:rsidRPr="00FA7CBB">
        <w:rPr>
          <w:rFonts w:ascii="Arial" w:hAnsi="Arial" w:cs="Arial"/>
          <w:lang w:val="es-ES_tradnl"/>
        </w:rPr>
        <w:t xml:space="preserve"> propia investigación </w:t>
      </w:r>
      <w:r>
        <w:rPr>
          <w:rFonts w:ascii="Arial" w:hAnsi="Arial" w:cs="Arial"/>
          <w:lang w:val="es-ES_tradnl"/>
        </w:rPr>
        <w:t>del IP del proyecto</w:t>
      </w:r>
      <w:r w:rsidRPr="00FA7CBB">
        <w:rPr>
          <w:rFonts w:ascii="Arial" w:hAnsi="Arial" w:cs="Arial"/>
          <w:lang w:val="es-ES_tradnl"/>
        </w:rPr>
        <w:t xml:space="preserve">. </w:t>
      </w:r>
      <w:r w:rsidRPr="00C60674">
        <w:rPr>
          <w:rFonts w:ascii="Arial" w:hAnsi="Arial" w:cs="Arial"/>
          <w:lang w:val="es-ES_tradnl"/>
        </w:rPr>
        <w:t>Los genes duplicados pueden clasificarse en dos grandes grupos según el tamaño de la región genómica afectada por la duplicación</w:t>
      </w:r>
      <w:r>
        <w:rPr>
          <w:rFonts w:ascii="Arial" w:hAnsi="Arial" w:cs="Arial"/>
          <w:lang w:val="es-ES_tradnl"/>
        </w:rPr>
        <w:t>:</w:t>
      </w:r>
      <w:r w:rsidRPr="00C60674">
        <w:rPr>
          <w:rFonts w:ascii="Arial" w:hAnsi="Arial" w:cs="Arial"/>
          <w:lang w:val="es-ES_tradnl"/>
        </w:rPr>
        <w:t xml:space="preserve"> </w:t>
      </w:r>
      <w:r>
        <w:rPr>
          <w:rFonts w:ascii="Arial" w:hAnsi="Arial" w:cs="Arial"/>
          <w:lang w:val="es-ES_tradnl"/>
        </w:rPr>
        <w:t>i) d</w:t>
      </w:r>
      <w:r w:rsidRPr="007A25BF">
        <w:rPr>
          <w:rFonts w:ascii="Arial" w:hAnsi="Arial" w:cs="Arial"/>
          <w:lang w:val="es-ES_tradnl"/>
        </w:rPr>
        <w:t xml:space="preserve">uplicaciones </w:t>
      </w:r>
      <w:r w:rsidRPr="007C4273">
        <w:rPr>
          <w:rFonts w:ascii="Arial" w:hAnsi="Arial" w:cs="Arial"/>
          <w:b/>
          <w:bCs/>
          <w:lang w:val="es-ES_tradnl"/>
        </w:rPr>
        <w:t>WGD</w:t>
      </w:r>
      <w:r w:rsidRPr="007A25BF">
        <w:rPr>
          <w:rFonts w:ascii="Arial" w:hAnsi="Arial" w:cs="Arial"/>
          <w:lang w:val="es-ES_tradnl"/>
        </w:rPr>
        <w:t xml:space="preserve"> del genoma </w:t>
      </w:r>
      <w:r w:rsidRPr="007A25BF">
        <w:rPr>
          <w:rFonts w:ascii="Arial" w:hAnsi="Arial" w:cs="Arial"/>
          <w:lang w:val="es-ES_tradnl"/>
        </w:rPr>
        <w:lastRenderedPageBreak/>
        <w:t xml:space="preserve">completo o </w:t>
      </w:r>
      <w:proofErr w:type="spellStart"/>
      <w:r w:rsidRPr="007A25BF">
        <w:rPr>
          <w:rFonts w:ascii="Arial" w:hAnsi="Arial" w:cs="Arial"/>
          <w:lang w:val="es-ES_tradnl"/>
        </w:rPr>
        <w:t>poliploidizaciones</w:t>
      </w:r>
      <w:proofErr w:type="spellEnd"/>
      <w:r w:rsidRPr="007A25BF">
        <w:rPr>
          <w:rFonts w:ascii="Arial" w:hAnsi="Arial" w:cs="Arial"/>
          <w:lang w:val="es-ES_tradnl"/>
        </w:rPr>
        <w:t>, que resultan en la duplicación de todos los genes en el genoma y ocurren en momentos específicos a lo largo de la evolución</w:t>
      </w:r>
      <w:r>
        <w:rPr>
          <w:rFonts w:ascii="Arial" w:hAnsi="Arial" w:cs="Arial"/>
          <w:lang w:val="es-ES_tradnl"/>
        </w:rPr>
        <w:t xml:space="preserve">; y </w:t>
      </w:r>
      <w:proofErr w:type="spellStart"/>
      <w:r>
        <w:rPr>
          <w:rFonts w:ascii="Arial" w:hAnsi="Arial" w:cs="Arial"/>
          <w:lang w:val="es-ES_tradnl"/>
        </w:rPr>
        <w:t>ii</w:t>
      </w:r>
      <w:proofErr w:type="spellEnd"/>
      <w:r>
        <w:rPr>
          <w:rFonts w:ascii="Arial" w:hAnsi="Arial" w:cs="Arial"/>
          <w:lang w:val="es-ES_tradnl"/>
        </w:rPr>
        <w:t>)</w:t>
      </w:r>
      <w:r w:rsidRPr="007A25BF">
        <w:rPr>
          <w:rFonts w:ascii="Arial" w:hAnsi="Arial" w:cs="Arial"/>
          <w:lang w:val="es-ES_tradnl"/>
        </w:rPr>
        <w:t xml:space="preserve"> duplicaciones </w:t>
      </w:r>
      <w:r w:rsidRPr="007C4273">
        <w:rPr>
          <w:rFonts w:ascii="Arial" w:hAnsi="Arial" w:cs="Arial"/>
          <w:b/>
          <w:bCs/>
          <w:lang w:val="es-ES_tradnl"/>
        </w:rPr>
        <w:t>SSD</w:t>
      </w:r>
      <w:r w:rsidRPr="007A25BF">
        <w:rPr>
          <w:rFonts w:ascii="Arial" w:hAnsi="Arial" w:cs="Arial"/>
          <w:lang w:val="es-ES_tradnl"/>
        </w:rPr>
        <w:t xml:space="preserve"> que están ocurriendo constantemente, generalmente restringidos a pequeñas regiones genómicas y que involucran solo de uno a unos pocos genes. Tanto los WGD como los SSD son especialmente comunes entre las plantas con flores, lo que las convierte en modelos idóneos para estudiar la evolución de genes duplicados. </w:t>
      </w:r>
    </w:p>
    <w:p w14:paraId="34492C93" w14:textId="77777777" w:rsidR="00DD3AAD" w:rsidRPr="00FA7CBB" w:rsidRDefault="00DD3AAD" w:rsidP="00DD3AAD">
      <w:pPr>
        <w:spacing w:after="0" w:line="360" w:lineRule="auto"/>
        <w:jc w:val="both"/>
        <w:rPr>
          <w:rFonts w:ascii="Arial" w:hAnsi="Arial" w:cs="Arial"/>
          <w:lang w:val="es-ES_tradnl"/>
        </w:rPr>
      </w:pPr>
      <w:r>
        <w:rPr>
          <w:rFonts w:ascii="Arial" w:hAnsi="Arial" w:cs="Arial"/>
          <w:lang w:val="es-ES_tradnl"/>
        </w:rPr>
        <w:t>P</w:t>
      </w:r>
      <w:r w:rsidRPr="00FA7CBB">
        <w:rPr>
          <w:rFonts w:ascii="Arial" w:hAnsi="Arial" w:cs="Arial"/>
          <w:u w:val="single"/>
          <w:lang w:val="es-ES_tradnl"/>
        </w:rPr>
        <w:t xml:space="preserve">ara entender completamente la contribución de los genes duplicados a la innovación evolutiva y la adaptación biológica es necesario descifrar los mecanismos que dirigen el destino evolutivo y funcional de los mismos, y que van a determinar en última instancia </w:t>
      </w:r>
      <w:r>
        <w:rPr>
          <w:rFonts w:ascii="Arial" w:hAnsi="Arial" w:cs="Arial"/>
          <w:u w:val="single"/>
          <w:lang w:val="es-ES_tradnl"/>
        </w:rPr>
        <w:t>sus</w:t>
      </w:r>
      <w:r w:rsidRPr="00FA7CBB">
        <w:rPr>
          <w:rFonts w:ascii="Arial" w:hAnsi="Arial" w:cs="Arial"/>
          <w:u w:val="single"/>
          <w:lang w:val="es-ES_tradnl"/>
        </w:rPr>
        <w:t xml:space="preserve"> probabilidades de retención después de la duplicación, es decir, su </w:t>
      </w:r>
      <w:proofErr w:type="spellStart"/>
      <w:r w:rsidRPr="00FA7CBB">
        <w:rPr>
          <w:rFonts w:ascii="Arial" w:hAnsi="Arial" w:cs="Arial"/>
          <w:b/>
          <w:bCs/>
          <w:u w:val="single"/>
          <w:lang w:val="es-ES_tradnl"/>
        </w:rPr>
        <w:t>duplicabilidad</w:t>
      </w:r>
      <w:proofErr w:type="spellEnd"/>
      <w:r w:rsidRPr="00FA7CBB">
        <w:rPr>
          <w:rFonts w:ascii="Arial" w:hAnsi="Arial" w:cs="Arial"/>
          <w:lang w:val="es-ES_tradnl"/>
        </w:rPr>
        <w:t xml:space="preserve">. El propio modo de duplicación ha sido propuesto como uno de esos mecanismos, con ciertas funciones biológicas retenidas preferentemente después de WGD, mientras que rara vez se conservan después de SSD, y viceversa. Entre los diferentes modelos propuestos para explicar este patrón diferencial de pérdida y retención de genes observado después de la duplicación, solo la </w:t>
      </w:r>
      <w:r w:rsidRPr="00FA7CBB">
        <w:rPr>
          <w:rFonts w:ascii="Arial" w:hAnsi="Arial" w:cs="Arial"/>
          <w:b/>
          <w:bCs/>
          <w:lang w:val="es-ES_tradnl"/>
        </w:rPr>
        <w:t>hipótesis del balance de dosis</w:t>
      </w:r>
      <w:r w:rsidRPr="00FA7CBB">
        <w:rPr>
          <w:rFonts w:ascii="Arial" w:hAnsi="Arial" w:cs="Arial"/>
          <w:lang w:val="es-ES_tradnl"/>
        </w:rPr>
        <w:t xml:space="preserve"> predice tal reciprocidad entre duplicados WGD y SSD. Aunque </w:t>
      </w:r>
      <w:r>
        <w:rPr>
          <w:rFonts w:ascii="Arial" w:hAnsi="Arial" w:cs="Arial"/>
          <w:lang w:val="es-ES_tradnl"/>
        </w:rPr>
        <w:t>las</w:t>
      </w:r>
      <w:r w:rsidRPr="00FA7CBB">
        <w:rPr>
          <w:rFonts w:ascii="Arial" w:hAnsi="Arial" w:cs="Arial"/>
          <w:lang w:val="es-ES_tradnl"/>
        </w:rPr>
        <w:t xml:space="preserve"> investigaciones </w:t>
      </w:r>
      <w:r>
        <w:rPr>
          <w:rFonts w:ascii="Arial" w:hAnsi="Arial" w:cs="Arial"/>
          <w:lang w:val="es-ES_tradnl"/>
        </w:rPr>
        <w:t xml:space="preserve">del IP del proyecto </w:t>
      </w:r>
      <w:r w:rsidRPr="00FA7CBB">
        <w:rPr>
          <w:rFonts w:ascii="Arial" w:hAnsi="Arial" w:cs="Arial"/>
          <w:lang w:val="es-ES_tradnl"/>
        </w:rPr>
        <w:t xml:space="preserve">sostienen en lo esencial esta hipótesis, también revelan que otras propiedades moleculares adicionales de los genes implicados estarían influenciando su </w:t>
      </w:r>
      <w:proofErr w:type="spellStart"/>
      <w:r w:rsidRPr="00FA7CBB">
        <w:rPr>
          <w:rFonts w:ascii="Arial" w:hAnsi="Arial" w:cs="Arial"/>
          <w:lang w:val="es-ES_tradnl"/>
        </w:rPr>
        <w:t>duplicabilidad</w:t>
      </w:r>
      <w:proofErr w:type="spellEnd"/>
      <w:r w:rsidRPr="00FA7CBB">
        <w:rPr>
          <w:rFonts w:ascii="Arial" w:hAnsi="Arial" w:cs="Arial"/>
          <w:lang w:val="es-ES_tradnl"/>
        </w:rPr>
        <w:t xml:space="preserve">. </w:t>
      </w:r>
    </w:p>
    <w:p w14:paraId="763FCA0F" w14:textId="77777777" w:rsidR="00DD3AAD" w:rsidRDefault="00DD3AAD" w:rsidP="00DD3AAD">
      <w:pPr>
        <w:spacing w:after="0" w:line="360" w:lineRule="auto"/>
        <w:jc w:val="both"/>
        <w:rPr>
          <w:rFonts w:ascii="Arial" w:hAnsi="Arial" w:cs="Arial"/>
        </w:rPr>
      </w:pPr>
      <w:r>
        <w:rPr>
          <w:rFonts w:ascii="Arial" w:hAnsi="Arial" w:cs="Arial"/>
        </w:rPr>
        <w:t>El proyecto contempla los siguientes objetivos principales:</w:t>
      </w:r>
    </w:p>
    <w:p w14:paraId="0837864E" w14:textId="77777777" w:rsidR="00DD3AAD" w:rsidRPr="00D005F4" w:rsidRDefault="00DD3AAD" w:rsidP="00DD3AAD">
      <w:pPr>
        <w:pStyle w:val="Prrafodelista"/>
        <w:numPr>
          <w:ilvl w:val="0"/>
          <w:numId w:val="4"/>
        </w:numPr>
        <w:spacing w:after="0" w:line="360" w:lineRule="auto"/>
        <w:jc w:val="both"/>
        <w:rPr>
          <w:rFonts w:ascii="Arial" w:hAnsi="Arial" w:cs="Arial"/>
        </w:rPr>
      </w:pPr>
      <w:r w:rsidRPr="00D005F4">
        <w:rPr>
          <w:rFonts w:ascii="Arial" w:hAnsi="Arial" w:cs="Arial"/>
        </w:rPr>
        <w:t xml:space="preserve">Proporcionar un marco de clasificación basado en aprendizaje automático para predecir las probabilidades de que un gen sea retenido después de su duplicación, esto es, la </w:t>
      </w:r>
      <w:proofErr w:type="spellStart"/>
      <w:r w:rsidRPr="00D005F4">
        <w:rPr>
          <w:rFonts w:ascii="Arial" w:hAnsi="Arial" w:cs="Arial"/>
        </w:rPr>
        <w:t>duplicabilidad</w:t>
      </w:r>
      <w:proofErr w:type="spellEnd"/>
      <w:r w:rsidRPr="00D005F4">
        <w:rPr>
          <w:rFonts w:ascii="Arial" w:hAnsi="Arial" w:cs="Arial"/>
        </w:rPr>
        <w:t>, a partir de un conjunto de características de los genes y sus productos seleccionadas como variables predictivas.</w:t>
      </w:r>
    </w:p>
    <w:p w14:paraId="552824B1" w14:textId="77777777" w:rsidR="00DD3AAD" w:rsidRPr="00D005F4" w:rsidRDefault="00DD3AAD" w:rsidP="00DD3AAD">
      <w:pPr>
        <w:pStyle w:val="Prrafodelista"/>
        <w:numPr>
          <w:ilvl w:val="0"/>
          <w:numId w:val="4"/>
        </w:numPr>
        <w:spacing w:after="0" w:line="360" w:lineRule="auto"/>
        <w:jc w:val="both"/>
        <w:rPr>
          <w:rFonts w:ascii="Arial" w:hAnsi="Arial" w:cs="Arial"/>
        </w:rPr>
      </w:pPr>
      <w:r w:rsidRPr="00D005F4">
        <w:rPr>
          <w:rFonts w:ascii="Arial" w:hAnsi="Arial" w:cs="Arial"/>
        </w:rPr>
        <w:t xml:space="preserve">Identificar el conjunto completo de mecanismos moleculares y fuerzas evolutivas que explican la </w:t>
      </w:r>
      <w:proofErr w:type="spellStart"/>
      <w:r w:rsidRPr="00D005F4">
        <w:rPr>
          <w:rFonts w:ascii="Arial" w:hAnsi="Arial" w:cs="Arial"/>
        </w:rPr>
        <w:t>duplicabilidad</w:t>
      </w:r>
      <w:proofErr w:type="spellEnd"/>
      <w:r w:rsidRPr="00D005F4">
        <w:rPr>
          <w:rFonts w:ascii="Arial" w:hAnsi="Arial" w:cs="Arial"/>
        </w:rPr>
        <w:t>.</w:t>
      </w:r>
    </w:p>
    <w:p w14:paraId="001489A6" w14:textId="77777777" w:rsidR="00DD3AAD" w:rsidRPr="00D005F4" w:rsidRDefault="00DD3AAD" w:rsidP="00DD3AAD">
      <w:pPr>
        <w:pStyle w:val="Prrafodelista"/>
        <w:numPr>
          <w:ilvl w:val="0"/>
          <w:numId w:val="4"/>
        </w:numPr>
        <w:spacing w:after="0" w:line="360" w:lineRule="auto"/>
        <w:jc w:val="both"/>
        <w:rPr>
          <w:rFonts w:ascii="Arial" w:hAnsi="Arial" w:cs="Arial"/>
        </w:rPr>
      </w:pPr>
      <w:r w:rsidRPr="00D005F4">
        <w:rPr>
          <w:rFonts w:ascii="Arial" w:hAnsi="Arial" w:cs="Arial"/>
        </w:rPr>
        <w:t xml:space="preserve">Testar supuestos específicos de la hipótesis de balance de dosis, incluidos los relativos a la contribución diferencial del mecanismo de duplicación, a la </w:t>
      </w:r>
      <w:proofErr w:type="spellStart"/>
      <w:r w:rsidRPr="00D005F4">
        <w:rPr>
          <w:rFonts w:ascii="Arial" w:hAnsi="Arial" w:cs="Arial"/>
        </w:rPr>
        <w:t>duplicabilidad</w:t>
      </w:r>
      <w:proofErr w:type="spellEnd"/>
      <w:r w:rsidRPr="00D005F4">
        <w:rPr>
          <w:rFonts w:ascii="Arial" w:hAnsi="Arial" w:cs="Arial"/>
        </w:rPr>
        <w:t>.</w:t>
      </w:r>
    </w:p>
    <w:p w14:paraId="2EF155A3" w14:textId="77777777" w:rsidR="00DD3AAD" w:rsidRPr="00D005F4" w:rsidRDefault="00DD3AAD" w:rsidP="00DD3AAD">
      <w:pPr>
        <w:pStyle w:val="Prrafodelista"/>
        <w:numPr>
          <w:ilvl w:val="0"/>
          <w:numId w:val="4"/>
        </w:numPr>
        <w:spacing w:after="0" w:line="360" w:lineRule="auto"/>
        <w:jc w:val="both"/>
        <w:rPr>
          <w:rFonts w:ascii="Arial" w:hAnsi="Arial" w:cs="Arial"/>
        </w:rPr>
      </w:pPr>
      <w:r w:rsidRPr="00D005F4">
        <w:rPr>
          <w:rFonts w:ascii="Arial" w:hAnsi="Arial" w:cs="Arial"/>
        </w:rPr>
        <w:t>Modelar con éxito la complejidad inherente a la evolución de los genes duplicados integrando un gran el volumen de datos (gen)-</w:t>
      </w:r>
      <w:proofErr w:type="spellStart"/>
      <w:r w:rsidRPr="00D005F4">
        <w:rPr>
          <w:rFonts w:ascii="Arial" w:hAnsi="Arial" w:cs="Arial"/>
        </w:rPr>
        <w:t>ómicos</w:t>
      </w:r>
      <w:proofErr w:type="spellEnd"/>
      <w:r w:rsidRPr="00D005F4">
        <w:rPr>
          <w:rFonts w:ascii="Arial" w:hAnsi="Arial" w:cs="Arial"/>
        </w:rPr>
        <w:t>.</w:t>
      </w:r>
    </w:p>
    <w:p w14:paraId="7B6F07C2" w14:textId="77777777" w:rsidR="00DD3AAD" w:rsidRDefault="00DD3AAD" w:rsidP="00DD3AAD">
      <w:pPr>
        <w:spacing w:after="0" w:line="360" w:lineRule="auto"/>
        <w:jc w:val="both"/>
        <w:rPr>
          <w:rFonts w:ascii="Arial" w:hAnsi="Arial" w:cs="Arial"/>
        </w:rPr>
      </w:pPr>
      <w:r w:rsidRPr="0040680F">
        <w:rPr>
          <w:rFonts w:ascii="Arial" w:hAnsi="Arial" w:cs="Arial"/>
        </w:rPr>
        <w:t xml:space="preserve">Se trata de un proyecto interdisciplinario que integra bioinformática y genómica evolutiva dentro de un marco de estadística inferencial y aprendizaje automático. El proyecto contempla colaboraciones y estancias con investigadores de la UAL, así como </w:t>
      </w:r>
      <w:r w:rsidRPr="0040680F">
        <w:rPr>
          <w:rFonts w:ascii="Arial" w:hAnsi="Arial" w:cs="Arial"/>
        </w:rPr>
        <w:lastRenderedPageBreak/>
        <w:t>nacionales e internacionales, en matemáticas, genómica evolutiva, biología molecular, genética y ciencias de la computación.</w:t>
      </w:r>
    </w:p>
    <w:p w14:paraId="6D899822" w14:textId="77777777" w:rsidR="00DD3AAD" w:rsidRPr="0040680F" w:rsidRDefault="00DD3AAD" w:rsidP="00DD3AAD">
      <w:pPr>
        <w:spacing w:after="0" w:line="360" w:lineRule="auto"/>
        <w:jc w:val="both"/>
        <w:rPr>
          <w:rFonts w:ascii="Arial" w:hAnsi="Arial" w:cs="Arial"/>
        </w:rPr>
      </w:pPr>
    </w:p>
    <w:p w14:paraId="529E3787" w14:textId="77777777" w:rsidR="00DD3AAD" w:rsidRDefault="00DD3AAD" w:rsidP="00DD3AAD">
      <w:pPr>
        <w:spacing w:after="0" w:line="360" w:lineRule="auto"/>
        <w:jc w:val="both"/>
        <w:rPr>
          <w:rFonts w:ascii="Arial" w:hAnsi="Arial" w:cs="Arial"/>
        </w:rPr>
      </w:pPr>
      <w:r w:rsidRPr="00C87CA5">
        <w:rPr>
          <w:rFonts w:ascii="Arial" w:hAnsi="Arial" w:cs="Arial"/>
          <w:color w:val="538135" w:themeColor="accent6" w:themeShade="BF"/>
        </w:rPr>
        <w:t>P</w:t>
      </w:r>
      <w:r w:rsidRPr="0040680F">
        <w:rPr>
          <w:rFonts w:ascii="Arial" w:hAnsi="Arial" w:cs="Arial"/>
          <w:color w:val="538135" w:themeColor="accent6" w:themeShade="BF"/>
        </w:rPr>
        <w:t>erfil de los</w:t>
      </w:r>
      <w:r>
        <w:rPr>
          <w:rFonts w:ascii="Arial" w:hAnsi="Arial" w:cs="Arial"/>
          <w:color w:val="538135" w:themeColor="accent6" w:themeShade="BF"/>
        </w:rPr>
        <w:t>/las</w:t>
      </w:r>
      <w:r w:rsidRPr="0040680F">
        <w:rPr>
          <w:rFonts w:ascii="Arial" w:hAnsi="Arial" w:cs="Arial"/>
          <w:color w:val="538135" w:themeColor="accent6" w:themeShade="BF"/>
        </w:rPr>
        <w:t xml:space="preserve"> candidato/as</w:t>
      </w:r>
      <w:r>
        <w:rPr>
          <w:rFonts w:ascii="Arial" w:hAnsi="Arial" w:cs="Arial"/>
        </w:rPr>
        <w:t>:</w:t>
      </w:r>
      <w:r w:rsidRPr="0040680F">
        <w:rPr>
          <w:rFonts w:ascii="Arial" w:hAnsi="Arial" w:cs="Arial"/>
        </w:rPr>
        <w:t xml:space="preserve"> </w:t>
      </w:r>
      <w:r>
        <w:rPr>
          <w:rFonts w:ascii="Arial" w:hAnsi="Arial" w:cs="Arial"/>
        </w:rPr>
        <w:t>Deben tener</w:t>
      </w:r>
      <w:r w:rsidRPr="0040680F">
        <w:rPr>
          <w:rFonts w:ascii="Arial" w:hAnsi="Arial" w:cs="Arial"/>
        </w:rPr>
        <w:t xml:space="preserve"> iniciativa, automotivación, capacidad para trabajar en equipo y </w:t>
      </w:r>
      <w:r w:rsidRPr="0040680F">
        <w:rPr>
          <w:rFonts w:ascii="Arial" w:hAnsi="Arial" w:cs="Arial"/>
          <w:u w:val="single"/>
        </w:rPr>
        <w:t>un interés genuino en biología evolutiva</w:t>
      </w:r>
      <w:r w:rsidRPr="0040680F">
        <w:rPr>
          <w:rFonts w:ascii="Arial" w:hAnsi="Arial" w:cs="Arial"/>
        </w:rPr>
        <w:t>. Se espera que el/la candidata/</w:t>
      </w:r>
      <w:proofErr w:type="spellStart"/>
      <w:r w:rsidRPr="0040680F">
        <w:rPr>
          <w:rFonts w:ascii="Arial" w:hAnsi="Arial" w:cs="Arial"/>
        </w:rPr>
        <w:t>a</w:t>
      </w:r>
      <w:proofErr w:type="spellEnd"/>
      <w:r w:rsidRPr="0040680F">
        <w:rPr>
          <w:rFonts w:ascii="Arial" w:hAnsi="Arial" w:cs="Arial"/>
        </w:rPr>
        <w:t xml:space="preserve"> seleccionado/a contribuya al diseño de software y/o pipelines computacionales, al análisis de los resultados y la redacción de comunicaciones científicas para congresos y artículos de investigación</w:t>
      </w:r>
      <w:r>
        <w:rPr>
          <w:rFonts w:ascii="Arial" w:hAnsi="Arial" w:cs="Arial"/>
        </w:rPr>
        <w:t xml:space="preserve">, </w:t>
      </w:r>
      <w:r w:rsidRPr="0040680F">
        <w:rPr>
          <w:rFonts w:ascii="Arial" w:hAnsi="Arial" w:cs="Arial"/>
        </w:rPr>
        <w:t>así como</w:t>
      </w:r>
      <w:r>
        <w:rPr>
          <w:rFonts w:ascii="Arial" w:hAnsi="Arial" w:cs="Arial"/>
        </w:rPr>
        <w:t xml:space="preserve"> a la docencia</w:t>
      </w:r>
      <w:r w:rsidRPr="0040680F">
        <w:rPr>
          <w:rFonts w:ascii="Arial" w:hAnsi="Arial" w:cs="Arial"/>
        </w:rPr>
        <w:t>. Por lo tanto, el/la candidato/a también debería contar, idealmente, con alguna experiencia en análisis de datos -</w:t>
      </w:r>
      <w:proofErr w:type="spellStart"/>
      <w:r w:rsidRPr="0040680F">
        <w:rPr>
          <w:rFonts w:ascii="Arial" w:hAnsi="Arial" w:cs="Arial"/>
        </w:rPr>
        <w:t>ómicos</w:t>
      </w:r>
      <w:proofErr w:type="spellEnd"/>
      <w:r w:rsidRPr="0040680F">
        <w:rPr>
          <w:rFonts w:ascii="Arial" w:hAnsi="Arial" w:cs="Arial"/>
        </w:rPr>
        <w:t>, conocimiento de un lenguaje de programación, preferiblemente LINUX Shell, R, PERL y / o Python, así como excelentes habilidades de comunicación oral y escrita tanto en español como en inglés.</w:t>
      </w:r>
    </w:p>
    <w:p w14:paraId="1AC51488" w14:textId="77777777" w:rsidR="00DD3AAD" w:rsidRPr="0040680F" w:rsidRDefault="00DD3AAD" w:rsidP="00DD3AAD">
      <w:pPr>
        <w:spacing w:after="0" w:line="360" w:lineRule="auto"/>
        <w:jc w:val="both"/>
        <w:rPr>
          <w:rFonts w:ascii="Arial" w:hAnsi="Arial" w:cs="Arial"/>
        </w:rPr>
      </w:pPr>
    </w:p>
    <w:p w14:paraId="15B15AC2" w14:textId="77777777" w:rsidR="00DD3AAD" w:rsidRDefault="00DD3AAD" w:rsidP="00DD3AAD">
      <w:pPr>
        <w:spacing w:after="0" w:line="360" w:lineRule="auto"/>
        <w:jc w:val="both"/>
        <w:rPr>
          <w:rFonts w:ascii="Arial" w:hAnsi="Arial" w:cs="Arial"/>
        </w:rPr>
      </w:pPr>
      <w:r w:rsidRPr="009A27B4">
        <w:rPr>
          <w:rFonts w:ascii="Arial" w:hAnsi="Arial" w:cs="Arial"/>
          <w:color w:val="538135" w:themeColor="accent6" w:themeShade="BF"/>
        </w:rPr>
        <w:t>Requisitos</w:t>
      </w:r>
      <w:r>
        <w:rPr>
          <w:rFonts w:ascii="Arial" w:hAnsi="Arial" w:cs="Arial"/>
          <w:color w:val="538135" w:themeColor="accent6" w:themeShade="BF"/>
        </w:rPr>
        <w:t xml:space="preserve"> </w:t>
      </w:r>
      <w:r w:rsidRPr="00AD40D0">
        <w:rPr>
          <w:rFonts w:ascii="Arial" w:hAnsi="Arial" w:cs="Arial"/>
          <w:color w:val="538135" w:themeColor="accent6" w:themeShade="BF"/>
        </w:rPr>
        <w:t>de los</w:t>
      </w:r>
      <w:r>
        <w:rPr>
          <w:rFonts w:ascii="Arial" w:hAnsi="Arial" w:cs="Arial"/>
          <w:color w:val="538135" w:themeColor="accent6" w:themeShade="BF"/>
        </w:rPr>
        <w:t>/las</w:t>
      </w:r>
      <w:r w:rsidRPr="00AD40D0">
        <w:rPr>
          <w:rFonts w:ascii="Arial" w:hAnsi="Arial" w:cs="Arial"/>
          <w:color w:val="538135" w:themeColor="accent6" w:themeShade="BF"/>
        </w:rPr>
        <w:t xml:space="preserve"> candidato/as</w:t>
      </w:r>
      <w:r>
        <w:rPr>
          <w:rFonts w:ascii="Arial" w:hAnsi="Arial" w:cs="Arial"/>
        </w:rPr>
        <w:t xml:space="preserve">: </w:t>
      </w:r>
    </w:p>
    <w:p w14:paraId="4FF3848A" w14:textId="77777777" w:rsidR="00DD3AAD" w:rsidRPr="009A27B4" w:rsidRDefault="00DD3AAD" w:rsidP="00DD3AAD">
      <w:pPr>
        <w:pStyle w:val="Prrafodelista"/>
        <w:numPr>
          <w:ilvl w:val="0"/>
          <w:numId w:val="3"/>
        </w:numPr>
        <w:spacing w:after="0" w:line="360" w:lineRule="auto"/>
        <w:jc w:val="both"/>
        <w:rPr>
          <w:rFonts w:ascii="Arial" w:hAnsi="Arial" w:cs="Arial"/>
        </w:rPr>
      </w:pPr>
      <w:r w:rsidRPr="009A27B4">
        <w:rPr>
          <w:rFonts w:ascii="Arial" w:hAnsi="Arial" w:cs="Arial"/>
        </w:rPr>
        <w:t>Grado preferiblemente en bioinformática, biología o biotecnología, aunque se considerarán también candidato/as graduado/as en matemáticas, informática, física, química o ingeniería electrónica obtenido en 2018 o en años posteriores.</w:t>
      </w:r>
    </w:p>
    <w:p w14:paraId="4C308796" w14:textId="77777777" w:rsidR="00DD3AAD" w:rsidRPr="009A27B4" w:rsidRDefault="00DD3AAD" w:rsidP="00DD3AAD">
      <w:pPr>
        <w:pStyle w:val="Prrafodelista"/>
        <w:numPr>
          <w:ilvl w:val="0"/>
          <w:numId w:val="3"/>
        </w:numPr>
        <w:spacing w:after="0" w:line="360" w:lineRule="auto"/>
        <w:jc w:val="both"/>
        <w:rPr>
          <w:rFonts w:ascii="Arial" w:hAnsi="Arial" w:cs="Arial"/>
        </w:rPr>
      </w:pPr>
      <w:r w:rsidRPr="009A27B4">
        <w:rPr>
          <w:rFonts w:ascii="Arial" w:hAnsi="Arial" w:cs="Arial"/>
        </w:rPr>
        <w:t>Expediente académico con nota media igual o superior a 8,5 en grado</w:t>
      </w:r>
      <w:r>
        <w:rPr>
          <w:rFonts w:ascii="Arial" w:hAnsi="Arial" w:cs="Arial"/>
        </w:rPr>
        <w:t>.</w:t>
      </w:r>
    </w:p>
    <w:p w14:paraId="7CCE5D14" w14:textId="77777777" w:rsidR="00DD3AAD" w:rsidRPr="009A27B4" w:rsidRDefault="00DD3AAD" w:rsidP="00DD3AAD">
      <w:pPr>
        <w:pStyle w:val="Prrafodelista"/>
        <w:numPr>
          <w:ilvl w:val="0"/>
          <w:numId w:val="3"/>
        </w:numPr>
        <w:spacing w:after="0" w:line="360" w:lineRule="auto"/>
        <w:jc w:val="both"/>
        <w:rPr>
          <w:rFonts w:ascii="Arial" w:hAnsi="Arial" w:cs="Arial"/>
        </w:rPr>
      </w:pPr>
      <w:r w:rsidRPr="009A27B4">
        <w:rPr>
          <w:rFonts w:ascii="Arial" w:hAnsi="Arial" w:cs="Arial"/>
        </w:rPr>
        <w:t>Estar matriculado en el curso 2022-2023 en un máster universitario oficial que de acceso a un programa de doctorado en el curso 2023-2024.</w:t>
      </w:r>
    </w:p>
    <w:p w14:paraId="13D5D56F" w14:textId="77777777" w:rsidR="00DD3AAD" w:rsidRPr="00CF24D7" w:rsidRDefault="00DD3AAD" w:rsidP="00DD3AAD">
      <w:pPr>
        <w:spacing w:after="0" w:line="360" w:lineRule="auto"/>
        <w:ind w:left="360"/>
        <w:jc w:val="both"/>
        <w:rPr>
          <w:rFonts w:ascii="Arial" w:hAnsi="Arial" w:cs="Arial"/>
          <w:b/>
          <w:bCs/>
          <w:color w:val="538135" w:themeColor="accent6" w:themeShade="BF"/>
        </w:rPr>
      </w:pPr>
      <w:proofErr w:type="spellStart"/>
      <w:r w:rsidRPr="00CF24D7">
        <w:rPr>
          <w:rFonts w:ascii="Arial" w:hAnsi="Arial" w:cs="Arial"/>
          <w:b/>
          <w:bCs/>
          <w:color w:val="538135" w:themeColor="accent6" w:themeShade="BF"/>
        </w:rPr>
        <w:t>Interesad@s</w:t>
      </w:r>
      <w:proofErr w:type="spellEnd"/>
      <w:r w:rsidRPr="00CF24D7">
        <w:rPr>
          <w:rFonts w:ascii="Arial" w:hAnsi="Arial" w:cs="Arial"/>
          <w:b/>
          <w:bCs/>
          <w:color w:val="538135" w:themeColor="accent6" w:themeShade="BF"/>
        </w:rPr>
        <w:t xml:space="preserve"> que cumplan los requisitos de la convocatoria y del anuncio enviar una breve carta de motivación, CV y expediente académico a Lorenzo Carretero Paulet (lpaulet@ual.es) antes del 31 de enero de 2023.</w:t>
      </w:r>
    </w:p>
    <w:p w14:paraId="0D69BEE5" w14:textId="77777777" w:rsidR="00DD3AAD" w:rsidRPr="009E31BA" w:rsidRDefault="00DD3AAD" w:rsidP="00DD3AAD">
      <w:pPr>
        <w:spacing w:after="0" w:line="360" w:lineRule="auto"/>
        <w:jc w:val="both"/>
        <w:rPr>
          <w:rFonts w:ascii="Arial" w:hAnsi="Arial" w:cs="Arial"/>
        </w:rPr>
      </w:pPr>
    </w:p>
    <w:p w14:paraId="22BFDD3A" w14:textId="77777777" w:rsidR="00BC4896" w:rsidRDefault="00E93E32"/>
    <w:sectPr w:rsidR="00BC4896" w:rsidSect="00D959A8">
      <w:headerReference w:type="default" r:id="rId15"/>
      <w:footerReference w:type="even" r:id="rId16"/>
      <w:footerReference w:type="default" r:id="rId17"/>
      <w:pgSz w:w="11906" w:h="16838"/>
      <w:pgMar w:top="1701" w:right="1701" w:bottom="244" w:left="1701" w:header="1701"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D70D" w14:textId="77777777" w:rsidR="00E93E32" w:rsidRDefault="00E93E32" w:rsidP="00E93E32">
      <w:pPr>
        <w:spacing w:after="0" w:line="240" w:lineRule="auto"/>
      </w:pPr>
      <w:r>
        <w:separator/>
      </w:r>
    </w:p>
  </w:endnote>
  <w:endnote w:type="continuationSeparator" w:id="0">
    <w:p w14:paraId="5E479383" w14:textId="77777777" w:rsidR="00E93E32" w:rsidRDefault="00E93E32" w:rsidP="00E9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tamaran Medium">
    <w:altName w:val="Vijaya"/>
    <w:charset w:val="00"/>
    <w:family w:val="auto"/>
    <w:pitch w:val="variable"/>
    <w:sig w:usb0="001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71496878"/>
      <w:docPartObj>
        <w:docPartGallery w:val="Page Numbers (Bottom of Page)"/>
        <w:docPartUnique/>
      </w:docPartObj>
    </w:sdtPr>
    <w:sdtContent>
      <w:p w14:paraId="27DF3049" w14:textId="5D4E2547" w:rsidR="00E93E32" w:rsidRDefault="00E93E32" w:rsidP="006264B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357BC4A" w14:textId="77777777" w:rsidR="00E93E32" w:rsidRDefault="00E93E32" w:rsidP="00E93E3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631852"/>
      <w:docPartObj>
        <w:docPartGallery w:val="Page Numbers (Bottom of Page)"/>
        <w:docPartUnique/>
      </w:docPartObj>
    </w:sdtPr>
    <w:sdtContent>
      <w:p w14:paraId="54531E58" w14:textId="45494043" w:rsidR="00E93E32" w:rsidRDefault="00E93E32" w:rsidP="006264B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A9EACAD" w14:textId="77777777" w:rsidR="00E93E32" w:rsidRDefault="00E93E32" w:rsidP="00E93E3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425D" w14:textId="77777777" w:rsidR="00E93E32" w:rsidRDefault="00E93E32" w:rsidP="00E93E32">
      <w:pPr>
        <w:spacing w:after="0" w:line="240" w:lineRule="auto"/>
      </w:pPr>
      <w:r>
        <w:separator/>
      </w:r>
    </w:p>
  </w:footnote>
  <w:footnote w:type="continuationSeparator" w:id="0">
    <w:p w14:paraId="5E50D84E" w14:textId="77777777" w:rsidR="00E93E32" w:rsidRDefault="00E93E32" w:rsidP="00E9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E2E9" w14:textId="77777777" w:rsidR="00D959A8" w:rsidRDefault="00E93E32">
    <w:pPr>
      <w:pStyle w:val="Encabezado"/>
    </w:pPr>
    <w:r>
      <w:rPr>
        <w:noProof/>
      </w:rPr>
      <mc:AlternateContent>
        <mc:Choice Requires="wps">
          <w:drawing>
            <wp:anchor distT="45720" distB="45720" distL="114300" distR="114300" simplePos="0" relativeHeight="251660288" behindDoc="0" locked="0" layoutInCell="1" allowOverlap="1" wp14:anchorId="20EE82F3" wp14:editId="792262EA">
              <wp:simplePos x="0" y="0"/>
              <wp:positionH relativeFrom="column">
                <wp:posOffset>4187190</wp:posOffset>
              </wp:positionH>
              <wp:positionV relativeFrom="page">
                <wp:posOffset>436880</wp:posOffset>
              </wp:positionV>
              <wp:extent cx="2063750" cy="556260"/>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556260"/>
                      </a:xfrm>
                      <a:prstGeom prst="rect">
                        <a:avLst/>
                      </a:prstGeom>
                      <a:noFill/>
                      <a:ln w="9525">
                        <a:noFill/>
                        <a:miter lim="800000"/>
                        <a:headEnd/>
                        <a:tailEnd/>
                      </a:ln>
                    </wps:spPr>
                    <wps:txbx>
                      <w:txbxContent>
                        <w:sdt>
                          <w:sdtPr>
                            <w:rPr>
                              <w:rStyle w:val="TextoCabecera"/>
                            </w:rPr>
                            <w:id w:val="1819527825"/>
                            <w:placeholder>
                              <w:docPart w:val="0B40D134E9C4174DA35F4BC9707629AF"/>
                            </w:placeholder>
                          </w:sdtPr>
                          <w:sdtEndPr>
                            <w:rPr>
                              <w:rStyle w:val="Fuentedeprrafopredeter"/>
                              <w:rFonts w:asciiTheme="minorHAnsi" w:hAnsiTheme="minorHAnsi" w:cs="Catamaran Medium"/>
                              <w:color w:val="auto"/>
                              <w:sz w:val="22"/>
                              <w:szCs w:val="18"/>
                            </w:rPr>
                          </w:sdtEndPr>
                          <w:sdtContent>
                            <w:p w14:paraId="2CCD1A2E" w14:textId="77777777" w:rsidR="00954747" w:rsidRDefault="00E93E32" w:rsidP="001149AE">
                              <w:pPr>
                                <w:spacing w:after="0" w:line="192" w:lineRule="auto"/>
                                <w:jc w:val="right"/>
                                <w:rPr>
                                  <w:rStyle w:val="TextoCabecera"/>
                                </w:rPr>
                              </w:pPr>
                              <w:r>
                                <w:rPr>
                                  <w:rStyle w:val="TextoCabecera"/>
                                </w:rPr>
                                <w:t>Departamento de Biología y Geología</w:t>
                              </w:r>
                            </w:p>
                            <w:p w14:paraId="53721906" w14:textId="77777777" w:rsidR="007B65D1" w:rsidRPr="003A5840" w:rsidRDefault="00E93E32" w:rsidP="001149AE">
                              <w:pPr>
                                <w:spacing w:after="0" w:line="192" w:lineRule="auto"/>
                                <w:jc w:val="right"/>
                                <w:rPr>
                                  <w:rFonts w:ascii="Catamaran Medium" w:hAnsi="Catamaran Medium" w:cs="Catamaran Medium"/>
                                  <w:sz w:val="18"/>
                                  <w:szCs w:val="18"/>
                                </w:rPr>
                              </w:pPr>
                              <w:r>
                                <w:rPr>
                                  <w:rStyle w:val="TextoCabecera"/>
                                </w:rPr>
                                <w:t>Área de Genética</w:t>
                              </w:r>
                            </w:p>
                          </w:sdtContent>
                        </w:sdt>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EE82F3" id="_x0000_t202" coordsize="21600,21600" o:spt="202" path="m,l,21600r21600,l21600,xe">
              <v:stroke joinstyle="miter"/>
              <v:path gradientshapeok="t" o:connecttype="rect"/>
            </v:shapetype>
            <v:shape id="Cuadro de texto 2" o:spid="_x0000_s1026" type="#_x0000_t202" style="position:absolute;margin-left:329.7pt;margin-top:34.4pt;width:162.5pt;height:43.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" filled="f" stroked="f">
              <v:textbox>
                <w:txbxContent>
                  <w:sdt>
                    <w:sdtPr>
                      <w:rPr>
                        <w:rStyle w:val="TextoCabecera"/>
                      </w:rPr>
                      <w:id w:val="1819527825"/>
                      <w:placeholder>
                        <w:docPart w:val="0B40D134E9C4174DA35F4BC9707629AF"/>
                      </w:placeholder>
                    </w:sdtPr>
                    <w:sdtEndPr>
                      <w:rPr>
                        <w:rStyle w:val="Fuentedeprrafopredeter"/>
                        <w:rFonts w:asciiTheme="minorHAnsi" w:hAnsiTheme="minorHAnsi" w:cs="Catamaran Medium"/>
                        <w:color w:val="auto"/>
                        <w:sz w:val="22"/>
                        <w:szCs w:val="18"/>
                      </w:rPr>
                    </w:sdtEndPr>
                    <w:sdtContent>
                      <w:p w14:paraId="2CCD1A2E" w14:textId="77777777" w:rsidR="00954747" w:rsidRDefault="00E93E32" w:rsidP="001149AE">
                        <w:pPr>
                          <w:spacing w:after="0" w:line="192" w:lineRule="auto"/>
                          <w:jc w:val="right"/>
                          <w:rPr>
                            <w:rStyle w:val="TextoCabecera"/>
                          </w:rPr>
                        </w:pPr>
                        <w:r>
                          <w:rPr>
                            <w:rStyle w:val="TextoCabecera"/>
                          </w:rPr>
                          <w:t>Departamento de Biología y Geología</w:t>
                        </w:r>
                      </w:p>
                      <w:p w14:paraId="53721906" w14:textId="77777777" w:rsidR="007B65D1" w:rsidRPr="003A5840" w:rsidRDefault="00E93E32" w:rsidP="001149AE">
                        <w:pPr>
                          <w:spacing w:after="0" w:line="192" w:lineRule="auto"/>
                          <w:jc w:val="right"/>
                          <w:rPr>
                            <w:rFonts w:ascii="Catamaran Medium" w:hAnsi="Catamaran Medium" w:cs="Catamaran Medium"/>
                            <w:sz w:val="18"/>
                            <w:szCs w:val="18"/>
                          </w:rPr>
                        </w:pPr>
                        <w:r>
                          <w:rPr>
                            <w:rStyle w:val="TextoCabecera"/>
                          </w:rPr>
                          <w:t>Área de Genética</w:t>
                        </w:r>
                      </w:p>
                    </w:sdtContent>
                  </w:sdt>
                </w:txbxContent>
              </v:textbox>
              <w10:wrap anchory="page"/>
            </v:shape>
          </w:pict>
        </mc:Fallback>
      </mc:AlternateContent>
    </w:r>
    <w:r>
      <w:rPr>
        <w:noProof/>
      </w:rPr>
      <mc:AlternateContent>
        <mc:Choice Requires="wps">
          <w:drawing>
            <wp:anchor distT="0" distB="0" distL="114300" distR="114300" simplePos="0" relativeHeight="251659264" behindDoc="0" locked="0" layoutInCell="1" allowOverlap="1" wp14:anchorId="3739A584" wp14:editId="398F9232">
              <wp:simplePos x="0" y="0"/>
              <wp:positionH relativeFrom="column">
                <wp:posOffset>1247140</wp:posOffset>
              </wp:positionH>
              <wp:positionV relativeFrom="page">
                <wp:posOffset>400050</wp:posOffset>
              </wp:positionV>
              <wp:extent cx="0" cy="571500"/>
              <wp:effectExtent l="0" t="0" r="38100" b="19050"/>
              <wp:wrapNone/>
              <wp:docPr id="2" name="Conector recto 2"/>
              <wp:cNvGraphicFramePr/>
              <a:graphic xmlns:a="http://schemas.openxmlformats.org/drawingml/2006/main">
                <a:graphicData uri="http://schemas.microsoft.com/office/word/2010/wordprocessingShape">
                  <wps:wsp>
                    <wps:cNvCnPr/>
                    <wps:spPr>
                      <a:xfrm>
                        <a:off x="0" y="0"/>
                        <a:ext cx="0" cy="571500"/>
                      </a:xfrm>
                      <a:prstGeom prst="line">
                        <a:avLst/>
                      </a:prstGeom>
                      <a:ln>
                        <a:solidFill>
                          <a:srgbClr val="31609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8A938"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98.2pt,31.5pt" to="98.2pt,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" strokecolor="#316094" strokeweight=".5pt">
              <v:stroke joinstyle="miter"/>
              <w10:wrap anchory="page"/>
            </v:line>
          </w:pict>
        </mc:Fallback>
      </mc:AlternateContent>
    </w:r>
    <w:r>
      <w:rPr>
        <w:noProof/>
      </w:rPr>
      <w:drawing>
        <wp:anchor distT="0" distB="0" distL="114300" distR="114300" simplePos="0" relativeHeight="251661312" behindDoc="0" locked="0" layoutInCell="1" allowOverlap="1" wp14:anchorId="53E84874" wp14:editId="11305E23">
          <wp:simplePos x="0" y="0"/>
          <wp:positionH relativeFrom="column">
            <wp:posOffset>-541836</wp:posOffset>
          </wp:positionH>
          <wp:positionV relativeFrom="page">
            <wp:posOffset>402590</wp:posOffset>
          </wp:positionV>
          <wp:extent cx="1704975" cy="571500"/>
          <wp:effectExtent l="0" t="0" r="9525"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04975"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29B"/>
    <w:multiLevelType w:val="hybridMultilevel"/>
    <w:tmpl w:val="1DBE549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724B6AEE"/>
    <w:multiLevelType w:val="hybridMultilevel"/>
    <w:tmpl w:val="184696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85B1D39"/>
    <w:multiLevelType w:val="hybridMultilevel"/>
    <w:tmpl w:val="89B0B150"/>
    <w:lvl w:ilvl="0" w:tplc="802A3594">
      <w:start w:val="1"/>
      <w:numFmt w:val="decimal"/>
      <w:pStyle w:val="EstiloLista"/>
      <w:lvlText w:val="%1."/>
      <w:lvlJc w:val="left"/>
      <w:pPr>
        <w:tabs>
          <w:tab w:val="num" w:pos="720"/>
        </w:tabs>
        <w:ind w:left="720" w:hanging="4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BB360D3"/>
    <w:multiLevelType w:val="hybridMultilevel"/>
    <w:tmpl w:val="10C47076"/>
    <w:lvl w:ilvl="0" w:tplc="A89AA114">
      <w:start w:val="1"/>
      <w:numFmt w:val="decimal"/>
      <w:lvlText w:val="%1."/>
      <w:lvlJc w:val="left"/>
      <w:pPr>
        <w:tabs>
          <w:tab w:val="num" w:pos="720"/>
        </w:tabs>
        <w:ind w:left="720" w:hanging="4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66471911">
    <w:abstractNumId w:val="3"/>
  </w:num>
  <w:num w:numId="2" w16cid:durableId="1658532078">
    <w:abstractNumId w:val="2"/>
  </w:num>
  <w:num w:numId="3" w16cid:durableId="952202526">
    <w:abstractNumId w:val="1"/>
  </w:num>
  <w:num w:numId="4" w16cid:durableId="1205559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AD"/>
    <w:rsid w:val="00000857"/>
    <w:rsid w:val="000014F3"/>
    <w:rsid w:val="00043A0B"/>
    <w:rsid w:val="00045115"/>
    <w:rsid w:val="00061B86"/>
    <w:rsid w:val="00066DA5"/>
    <w:rsid w:val="00081F1C"/>
    <w:rsid w:val="00094FA6"/>
    <w:rsid w:val="0009738D"/>
    <w:rsid w:val="000C038E"/>
    <w:rsid w:val="000C0DB1"/>
    <w:rsid w:val="000C38CB"/>
    <w:rsid w:val="000D0AB9"/>
    <w:rsid w:val="0011211A"/>
    <w:rsid w:val="001173C1"/>
    <w:rsid w:val="00144F1B"/>
    <w:rsid w:val="0015237C"/>
    <w:rsid w:val="00153DC8"/>
    <w:rsid w:val="001610F2"/>
    <w:rsid w:val="00163492"/>
    <w:rsid w:val="001637CF"/>
    <w:rsid w:val="00171758"/>
    <w:rsid w:val="0019189A"/>
    <w:rsid w:val="00197435"/>
    <w:rsid w:val="001B0881"/>
    <w:rsid w:val="001B58D1"/>
    <w:rsid w:val="001C6C5E"/>
    <w:rsid w:val="001D70D2"/>
    <w:rsid w:val="001D79F6"/>
    <w:rsid w:val="001E7437"/>
    <w:rsid w:val="001F0B6D"/>
    <w:rsid w:val="001F6936"/>
    <w:rsid w:val="00200F76"/>
    <w:rsid w:val="002123D6"/>
    <w:rsid w:val="00212AD3"/>
    <w:rsid w:val="00222B9F"/>
    <w:rsid w:val="00226FAB"/>
    <w:rsid w:val="002435A3"/>
    <w:rsid w:val="00247BB4"/>
    <w:rsid w:val="00250934"/>
    <w:rsid w:val="002766E6"/>
    <w:rsid w:val="00283B66"/>
    <w:rsid w:val="0029373B"/>
    <w:rsid w:val="002C2B22"/>
    <w:rsid w:val="002C4B5B"/>
    <w:rsid w:val="002D1191"/>
    <w:rsid w:val="002D5C7E"/>
    <w:rsid w:val="002F20F3"/>
    <w:rsid w:val="002F25FF"/>
    <w:rsid w:val="002F285E"/>
    <w:rsid w:val="00301C5D"/>
    <w:rsid w:val="003057D9"/>
    <w:rsid w:val="00341B49"/>
    <w:rsid w:val="00350F9D"/>
    <w:rsid w:val="00355974"/>
    <w:rsid w:val="00364E8E"/>
    <w:rsid w:val="00375516"/>
    <w:rsid w:val="003A219B"/>
    <w:rsid w:val="003A4CA0"/>
    <w:rsid w:val="003A6854"/>
    <w:rsid w:val="003C7A7A"/>
    <w:rsid w:val="003D20EE"/>
    <w:rsid w:val="003D6DE6"/>
    <w:rsid w:val="003F0E09"/>
    <w:rsid w:val="003F287D"/>
    <w:rsid w:val="00433B00"/>
    <w:rsid w:val="004377B0"/>
    <w:rsid w:val="004553EC"/>
    <w:rsid w:val="00477795"/>
    <w:rsid w:val="00486E9D"/>
    <w:rsid w:val="004A0625"/>
    <w:rsid w:val="004A5168"/>
    <w:rsid w:val="004D3911"/>
    <w:rsid w:val="004F5B19"/>
    <w:rsid w:val="0050056F"/>
    <w:rsid w:val="00504A0B"/>
    <w:rsid w:val="00510DFC"/>
    <w:rsid w:val="00533E43"/>
    <w:rsid w:val="005412A1"/>
    <w:rsid w:val="00541F81"/>
    <w:rsid w:val="00554868"/>
    <w:rsid w:val="00564606"/>
    <w:rsid w:val="00582F25"/>
    <w:rsid w:val="00587F08"/>
    <w:rsid w:val="00593B29"/>
    <w:rsid w:val="00597DE5"/>
    <w:rsid w:val="005A2114"/>
    <w:rsid w:val="005A29AA"/>
    <w:rsid w:val="005B4642"/>
    <w:rsid w:val="005C01BE"/>
    <w:rsid w:val="005C1C24"/>
    <w:rsid w:val="005C43E9"/>
    <w:rsid w:val="005D7B1D"/>
    <w:rsid w:val="005E3468"/>
    <w:rsid w:val="005E63CA"/>
    <w:rsid w:val="005F625C"/>
    <w:rsid w:val="00607BDD"/>
    <w:rsid w:val="00616E7D"/>
    <w:rsid w:val="006522AC"/>
    <w:rsid w:val="00654D23"/>
    <w:rsid w:val="00662594"/>
    <w:rsid w:val="00674E84"/>
    <w:rsid w:val="00676C6F"/>
    <w:rsid w:val="0068666A"/>
    <w:rsid w:val="00690ACB"/>
    <w:rsid w:val="006C7C44"/>
    <w:rsid w:val="006D22DA"/>
    <w:rsid w:val="006F4743"/>
    <w:rsid w:val="00700A9E"/>
    <w:rsid w:val="00757D63"/>
    <w:rsid w:val="00760582"/>
    <w:rsid w:val="007629E9"/>
    <w:rsid w:val="007904EF"/>
    <w:rsid w:val="007972CA"/>
    <w:rsid w:val="007A520E"/>
    <w:rsid w:val="007C07CD"/>
    <w:rsid w:val="007C1A4B"/>
    <w:rsid w:val="007C6E9D"/>
    <w:rsid w:val="007D7108"/>
    <w:rsid w:val="007E11B8"/>
    <w:rsid w:val="00803558"/>
    <w:rsid w:val="008104F6"/>
    <w:rsid w:val="008215D5"/>
    <w:rsid w:val="00826D2C"/>
    <w:rsid w:val="0083117B"/>
    <w:rsid w:val="008311F9"/>
    <w:rsid w:val="008715E0"/>
    <w:rsid w:val="008972E9"/>
    <w:rsid w:val="008976B1"/>
    <w:rsid w:val="008A08F8"/>
    <w:rsid w:val="008E17D9"/>
    <w:rsid w:val="008E466C"/>
    <w:rsid w:val="008F4360"/>
    <w:rsid w:val="009466B6"/>
    <w:rsid w:val="009555C4"/>
    <w:rsid w:val="00962AFB"/>
    <w:rsid w:val="0097268D"/>
    <w:rsid w:val="009833B4"/>
    <w:rsid w:val="009871EB"/>
    <w:rsid w:val="0099653E"/>
    <w:rsid w:val="00996584"/>
    <w:rsid w:val="009B210A"/>
    <w:rsid w:val="009C7511"/>
    <w:rsid w:val="009E6E97"/>
    <w:rsid w:val="00A0614F"/>
    <w:rsid w:val="00A1053E"/>
    <w:rsid w:val="00A11FB8"/>
    <w:rsid w:val="00A12F15"/>
    <w:rsid w:val="00A16AA5"/>
    <w:rsid w:val="00A23C06"/>
    <w:rsid w:val="00A344B8"/>
    <w:rsid w:val="00A4047B"/>
    <w:rsid w:val="00A52F77"/>
    <w:rsid w:val="00A64C97"/>
    <w:rsid w:val="00A751A7"/>
    <w:rsid w:val="00A84AC9"/>
    <w:rsid w:val="00AA5EBC"/>
    <w:rsid w:val="00AA6C92"/>
    <w:rsid w:val="00AC19E2"/>
    <w:rsid w:val="00AD743B"/>
    <w:rsid w:val="00AE40E8"/>
    <w:rsid w:val="00AF7D53"/>
    <w:rsid w:val="00B023F8"/>
    <w:rsid w:val="00B11609"/>
    <w:rsid w:val="00B35BF3"/>
    <w:rsid w:val="00B819D7"/>
    <w:rsid w:val="00B81F3F"/>
    <w:rsid w:val="00B82BB7"/>
    <w:rsid w:val="00B901E9"/>
    <w:rsid w:val="00BB16CC"/>
    <w:rsid w:val="00BB1879"/>
    <w:rsid w:val="00BB3A07"/>
    <w:rsid w:val="00BC1A33"/>
    <w:rsid w:val="00BC53D0"/>
    <w:rsid w:val="00BC71EA"/>
    <w:rsid w:val="00BD5DEB"/>
    <w:rsid w:val="00BE6082"/>
    <w:rsid w:val="00BF309A"/>
    <w:rsid w:val="00BF3790"/>
    <w:rsid w:val="00BF6286"/>
    <w:rsid w:val="00C007E7"/>
    <w:rsid w:val="00C014CC"/>
    <w:rsid w:val="00C02887"/>
    <w:rsid w:val="00C1011A"/>
    <w:rsid w:val="00C14118"/>
    <w:rsid w:val="00C14D63"/>
    <w:rsid w:val="00C26530"/>
    <w:rsid w:val="00C46FD3"/>
    <w:rsid w:val="00C554A0"/>
    <w:rsid w:val="00C67538"/>
    <w:rsid w:val="00C9528C"/>
    <w:rsid w:val="00CA2592"/>
    <w:rsid w:val="00CA4F8B"/>
    <w:rsid w:val="00CE3E32"/>
    <w:rsid w:val="00CE5B73"/>
    <w:rsid w:val="00CF2E9E"/>
    <w:rsid w:val="00D01E6C"/>
    <w:rsid w:val="00D17AA0"/>
    <w:rsid w:val="00D22B0D"/>
    <w:rsid w:val="00D233E9"/>
    <w:rsid w:val="00D30B1D"/>
    <w:rsid w:val="00D50B1F"/>
    <w:rsid w:val="00D510D1"/>
    <w:rsid w:val="00D53EC5"/>
    <w:rsid w:val="00D77A52"/>
    <w:rsid w:val="00DA05CA"/>
    <w:rsid w:val="00DD3AAD"/>
    <w:rsid w:val="00DE2053"/>
    <w:rsid w:val="00DE4D5B"/>
    <w:rsid w:val="00DE6331"/>
    <w:rsid w:val="00DF43A2"/>
    <w:rsid w:val="00E01AC6"/>
    <w:rsid w:val="00E05217"/>
    <w:rsid w:val="00E0699C"/>
    <w:rsid w:val="00E06F57"/>
    <w:rsid w:val="00E11EB9"/>
    <w:rsid w:val="00E12177"/>
    <w:rsid w:val="00E17B49"/>
    <w:rsid w:val="00E4360A"/>
    <w:rsid w:val="00E74212"/>
    <w:rsid w:val="00E8529C"/>
    <w:rsid w:val="00E93E32"/>
    <w:rsid w:val="00EA200D"/>
    <w:rsid w:val="00EA7AE5"/>
    <w:rsid w:val="00EC252E"/>
    <w:rsid w:val="00EC3109"/>
    <w:rsid w:val="00ED27D8"/>
    <w:rsid w:val="00F131C6"/>
    <w:rsid w:val="00F439DE"/>
    <w:rsid w:val="00F4550C"/>
    <w:rsid w:val="00F4613F"/>
    <w:rsid w:val="00F5053D"/>
    <w:rsid w:val="00F70A78"/>
    <w:rsid w:val="00F829E4"/>
    <w:rsid w:val="00F86770"/>
    <w:rsid w:val="00FA6A2D"/>
    <w:rsid w:val="00FB42D5"/>
    <w:rsid w:val="00FD61E7"/>
    <w:rsid w:val="00FE25FA"/>
    <w:rsid w:val="00FE4DDB"/>
    <w:rsid w:val="00FF7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1F3F55D"/>
  <w15:chartTrackingRefBased/>
  <w15:docId w15:val="{78A65797-AC9D-FE49-8E90-F4746836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AAD"/>
    <w:pPr>
      <w:spacing w:after="160" w:line="259" w:lineRule="auto"/>
    </w:pPr>
    <w:rPr>
      <w:kern w:val="0"/>
      <w:sz w:val="22"/>
      <w:szCs w:val="22"/>
      <w14:ligatures w14:val="none"/>
    </w:rPr>
  </w:style>
  <w:style w:type="paragraph" w:styleId="Ttulo4">
    <w:name w:val="heading 4"/>
    <w:aliases w:val="Lista numérica"/>
    <w:basedOn w:val="Normal"/>
    <w:next w:val="Normal"/>
    <w:link w:val="Ttulo4Car"/>
    <w:autoRedefine/>
    <w:uiPriority w:val="9"/>
    <w:unhideWhenUsed/>
    <w:qFormat/>
    <w:rsid w:val="001F0B6D"/>
    <w:pPr>
      <w:keepNext/>
      <w:keepLines/>
      <w:spacing w:before="200" w:line="360" w:lineRule="auto"/>
      <w:jc w:val="both"/>
      <w:outlineLvl w:val="3"/>
    </w:pPr>
    <w:rPr>
      <w:rFonts w:asciiTheme="majorHAnsi" w:eastAsiaTheme="majorEastAsia" w:hAnsiTheme="majorHAnsi" w:cstheme="majorBidi"/>
      <w:bCs/>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Lista numérica Car"/>
    <w:basedOn w:val="Fuentedeprrafopredeter"/>
    <w:link w:val="Ttulo4"/>
    <w:uiPriority w:val="9"/>
    <w:rsid w:val="001F0B6D"/>
    <w:rPr>
      <w:rFonts w:asciiTheme="majorHAnsi" w:eastAsiaTheme="majorEastAsia" w:hAnsiTheme="majorHAnsi" w:cstheme="majorBidi"/>
      <w:bCs/>
      <w:iCs/>
      <w:color w:val="000000" w:themeColor="text1"/>
      <w:sz w:val="22"/>
      <w:szCs w:val="22"/>
      <w:lang w:val="es-ES_tradnl"/>
    </w:rPr>
  </w:style>
  <w:style w:type="paragraph" w:customStyle="1" w:styleId="EstiloLista">
    <w:name w:val="EstiloLista"/>
    <w:basedOn w:val="Normal"/>
    <w:qFormat/>
    <w:rsid w:val="001F0B6D"/>
    <w:pPr>
      <w:numPr>
        <w:numId w:val="2"/>
      </w:numPr>
      <w:spacing w:line="360" w:lineRule="auto"/>
      <w:jc w:val="both"/>
    </w:pPr>
    <w:rPr>
      <w:rFonts w:asciiTheme="majorHAnsi" w:hAnsiTheme="majorHAnsi"/>
    </w:rPr>
  </w:style>
  <w:style w:type="paragraph" w:styleId="Encabezado">
    <w:name w:val="header"/>
    <w:basedOn w:val="Normal"/>
    <w:link w:val="EncabezadoCar"/>
    <w:uiPriority w:val="99"/>
    <w:unhideWhenUsed/>
    <w:rsid w:val="00DD3A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3AAD"/>
    <w:rPr>
      <w:kern w:val="0"/>
      <w:sz w:val="22"/>
      <w:szCs w:val="22"/>
      <w14:ligatures w14:val="none"/>
    </w:rPr>
  </w:style>
  <w:style w:type="character" w:customStyle="1" w:styleId="TextoCabecera">
    <w:name w:val="Texto Cabecera"/>
    <w:basedOn w:val="Fuentedeprrafopredeter"/>
    <w:uiPriority w:val="1"/>
    <w:rsid w:val="00DD3AAD"/>
    <w:rPr>
      <w:rFonts w:ascii="Catamaran Medium" w:hAnsi="Catamaran Medium"/>
      <w:color w:val="316094"/>
      <w:sz w:val="18"/>
    </w:rPr>
  </w:style>
  <w:style w:type="character" w:styleId="Hipervnculo">
    <w:name w:val="Hyperlink"/>
    <w:basedOn w:val="Fuentedeprrafopredeter"/>
    <w:uiPriority w:val="99"/>
    <w:unhideWhenUsed/>
    <w:rsid w:val="00DD3AAD"/>
    <w:rPr>
      <w:color w:val="0000FF"/>
      <w:u w:val="single"/>
    </w:rPr>
  </w:style>
  <w:style w:type="paragraph" w:styleId="Prrafodelista">
    <w:name w:val="List Paragraph"/>
    <w:basedOn w:val="Normal"/>
    <w:uiPriority w:val="34"/>
    <w:qFormat/>
    <w:rsid w:val="00DD3AAD"/>
    <w:pPr>
      <w:ind w:left="720"/>
      <w:contextualSpacing/>
    </w:pPr>
  </w:style>
  <w:style w:type="paragraph" w:styleId="Piedepgina">
    <w:name w:val="footer"/>
    <w:basedOn w:val="Normal"/>
    <w:link w:val="PiedepginaCar"/>
    <w:uiPriority w:val="99"/>
    <w:unhideWhenUsed/>
    <w:rsid w:val="00E93E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E32"/>
    <w:rPr>
      <w:kern w:val="0"/>
      <w:sz w:val="22"/>
      <w:szCs w:val="22"/>
      <w14:ligatures w14:val="none"/>
    </w:rPr>
  </w:style>
  <w:style w:type="character" w:styleId="Nmerodepgina">
    <w:name w:val="page number"/>
    <w:basedOn w:val="Fuentedeprrafopredeter"/>
    <w:uiPriority w:val="99"/>
    <w:semiHidden/>
    <w:unhideWhenUsed/>
    <w:rsid w:val="00E93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Lorenzo_Carretero-Paulet" TargetMode="External"/><Relationship Id="rId13" Type="http://schemas.openxmlformats.org/officeDocument/2006/relationships/hyperlink" Target="https://www.linkedin.com/in/lorenzo-carretero-paulet-1a995b1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ales-my.sharepoint.com/personal/lpaulet_ual_es/Documents/CandidatosPREDOC/pabellondehistorianatural.es/Equipo/lorenzo-carretero-paulet" TargetMode="External"/><Relationship Id="rId12" Type="http://schemas.openxmlformats.org/officeDocument/2006/relationships/hyperlink" Target="https://publons.com/researcher/Z-2744-201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hirsch/author.uri?accessor=authorProfile&amp;auidList=7801512448&amp;authorName=Carretero-Paulet%2c+Lorenzo&amp;origin=AuthorProfile&amp;display=hIndex&amp;documentCount=35%2c35&amp;txGid=3858f45b7a8be2c9ae43dbd07c82d90b"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cid.org/0000-0001-6697-827X"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scholar.google.com/citations?user=EZ1uMYcAAAAJ&amp;hl=en" TargetMode="External"/><Relationship Id="rId14" Type="http://schemas.openxmlformats.org/officeDocument/2006/relationships/hyperlink" Target="https://www.universidades.gob.es/el-ministerio-de-universidades-convoca-900-ayudas-para-la-formacion-de-profesorado-universitario-fpu20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40D134E9C4174DA35F4BC9707629AF"/>
        <w:category>
          <w:name w:val="General"/>
          <w:gallery w:val="placeholder"/>
        </w:category>
        <w:types>
          <w:type w:val="bbPlcHdr"/>
        </w:types>
        <w:behaviors>
          <w:behavior w:val="content"/>
        </w:behaviors>
        <w:guid w:val="{8BDF65F3-1818-B947-AC10-17BC0D15AB79}"/>
      </w:docPartPr>
      <w:docPartBody>
        <w:p w:rsidR="00000000" w:rsidRDefault="00690A14" w:rsidP="00690A14">
          <w:pPr>
            <w:pStyle w:val="0B40D134E9C4174DA35F4BC9707629AF"/>
          </w:pPr>
          <w:r w:rsidRPr="007B65D1">
            <w:rPr>
              <w:rStyle w:val="Textodelmarcadordeposicin"/>
              <w:rFonts w:ascii="Catamaran Medium" w:hAnsi="Catamaran Medium" w:cs="Catamaran Medium"/>
              <w:sz w:val="16"/>
              <w:szCs w:val="16"/>
            </w:rPr>
            <w:t>Nombre de la unidad/subunidad correspondiente.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tamaran Medium">
    <w:altName w:val="Vijaya"/>
    <w:charset w:val="00"/>
    <w:family w:val="auto"/>
    <w:pitch w:val="variable"/>
    <w:sig w:usb0="001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14"/>
    <w:rsid w:val="00690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qFormat/>
    <w:rsid w:val="00690A14"/>
    <w:rPr>
      <w:color w:val="808080"/>
    </w:rPr>
  </w:style>
  <w:style w:type="paragraph" w:customStyle="1" w:styleId="0B40D134E9C4174DA35F4BC9707629AF">
    <w:name w:val="0B40D134E9C4174DA35F4BC9707629AF"/>
    <w:rsid w:val="00690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5795</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Carretero Paulet</dc:creator>
  <cp:keywords/>
  <dc:description/>
  <cp:lastModifiedBy>Lorenzo Carretero Paulet</cp:lastModifiedBy>
  <cp:revision>2</cp:revision>
  <dcterms:created xsi:type="dcterms:W3CDTF">2023-01-10T12:43:00Z</dcterms:created>
  <dcterms:modified xsi:type="dcterms:W3CDTF">2023-01-10T12:46:00Z</dcterms:modified>
</cp:coreProperties>
</file>